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BE75" w14:textId="77777777" w:rsidR="00D5736D" w:rsidRDefault="00D5736D" w:rsidP="00D5736D">
      <w:pPr>
        <w:rPr>
          <w:rFonts w:ascii="Arial" w:hAnsi="Arial" w:cs="Arial"/>
          <w:b/>
          <w:bCs/>
          <w:sz w:val="28"/>
          <w:szCs w:val="28"/>
          <w:lang w:eastAsia="en-GB"/>
        </w:rPr>
      </w:pPr>
      <w:r w:rsidRPr="008A5A98">
        <w:rPr>
          <w:rFonts w:ascii="Arial" w:hAnsi="Arial" w:cs="Arial"/>
          <w:b/>
          <w:bCs/>
          <w:sz w:val="28"/>
          <w:szCs w:val="28"/>
          <w:lang w:eastAsia="en-GB"/>
        </w:rPr>
        <w:t>DIRECT DEBIT SERVICE AGREEMENT</w:t>
      </w:r>
      <w:r>
        <w:rPr>
          <w:rFonts w:ascii="Arial" w:hAnsi="Arial" w:cs="Arial"/>
          <w:b/>
          <w:bCs/>
          <w:sz w:val="28"/>
          <w:szCs w:val="28"/>
          <w:lang w:eastAsia="en-GB"/>
        </w:rPr>
        <w:t xml:space="preserve"> (Australia)</w:t>
      </w:r>
    </w:p>
    <w:p w14:paraId="6F264952" w14:textId="77777777" w:rsidR="00D5736D" w:rsidRDefault="00D5736D" w:rsidP="00D5736D">
      <w:pPr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2AD7BF2F" w14:textId="77777777" w:rsidR="00D5736D" w:rsidRPr="00F54285" w:rsidRDefault="00D5736D" w:rsidP="00D5736D">
      <w:pPr>
        <w:rPr>
          <w:rFonts w:ascii="Arial" w:hAnsi="Arial" w:cs="Arial"/>
          <w:sz w:val="19"/>
          <w:szCs w:val="19"/>
          <w:lang w:eastAsia="en-GB"/>
        </w:rPr>
      </w:pPr>
      <w:r w:rsidRPr="00F54285">
        <w:rPr>
          <w:rFonts w:ascii="Arial" w:hAnsi="Arial" w:cs="Arial"/>
          <w:sz w:val="19"/>
          <w:szCs w:val="19"/>
          <w:lang w:eastAsia="en-GB"/>
        </w:rPr>
        <w:t xml:space="preserve">I/we, authorise and request </w:t>
      </w:r>
      <w:proofErr w:type="spellStart"/>
      <w:r w:rsidRPr="00F54285">
        <w:rPr>
          <w:rFonts w:ascii="Arial" w:hAnsi="Arial" w:cs="Arial"/>
          <w:sz w:val="19"/>
          <w:szCs w:val="19"/>
          <w:lang w:eastAsia="en-GB"/>
        </w:rPr>
        <w:t>Payrix</w:t>
      </w:r>
      <w:proofErr w:type="spellEnd"/>
      <w:r w:rsidRPr="00F54285">
        <w:rPr>
          <w:rFonts w:ascii="Arial" w:hAnsi="Arial" w:cs="Arial"/>
          <w:sz w:val="19"/>
          <w:szCs w:val="19"/>
          <w:lang w:eastAsia="en-GB"/>
        </w:rPr>
        <w:t xml:space="preserve"> Australia Pty Ltd (ABN 63 135 196 397) User ID No.382220, acting as billing agent, to debit my/our account on behalf of Till Payments Solutions Pty Limited (</w:t>
      </w:r>
      <w:r w:rsidRPr="00F54285">
        <w:rPr>
          <w:rFonts w:ascii="Arial" w:hAnsi="Arial" w:cs="Arial"/>
          <w:b/>
          <w:bCs/>
          <w:sz w:val="19"/>
          <w:szCs w:val="19"/>
          <w:lang w:eastAsia="en-GB"/>
        </w:rPr>
        <w:t>Till Payments</w:t>
      </w:r>
      <w:r w:rsidRPr="00F54285">
        <w:rPr>
          <w:rFonts w:ascii="Arial" w:hAnsi="Arial" w:cs="Arial"/>
          <w:sz w:val="19"/>
          <w:szCs w:val="19"/>
          <w:lang w:eastAsia="en-GB"/>
        </w:rPr>
        <w:t>) ABN 64 160 726 349 at the financial institution indicate</w:t>
      </w:r>
      <w:r>
        <w:rPr>
          <w:rFonts w:ascii="Arial" w:hAnsi="Arial" w:cs="Arial"/>
          <w:sz w:val="19"/>
          <w:szCs w:val="19"/>
          <w:lang w:eastAsia="en-GB"/>
        </w:rPr>
        <w:t>d in the form</w:t>
      </w:r>
      <w:r w:rsidRPr="00F54285">
        <w:rPr>
          <w:rFonts w:ascii="Arial" w:hAnsi="Arial" w:cs="Arial"/>
          <w:sz w:val="19"/>
          <w:szCs w:val="19"/>
          <w:lang w:eastAsia="en-GB"/>
        </w:rPr>
        <w:t xml:space="preserve"> through the Bulk Electronic Clearing System (BECS) in accordance with the Direct Debit Request and as per the Direct Debit Services Agreement terms set out below.</w:t>
      </w:r>
    </w:p>
    <w:p w14:paraId="31CE333C" w14:textId="77777777" w:rsidR="00D5736D" w:rsidRPr="00F54285" w:rsidRDefault="00D5736D" w:rsidP="00D5736D">
      <w:pPr>
        <w:rPr>
          <w:rFonts w:ascii="Arial" w:hAnsi="Arial" w:cs="Arial"/>
          <w:sz w:val="19"/>
          <w:szCs w:val="19"/>
          <w:lang w:eastAsia="en-GB"/>
        </w:rPr>
      </w:pPr>
    </w:p>
    <w:p w14:paraId="4E90515F" w14:textId="77777777" w:rsidR="00D5736D" w:rsidRPr="00F54285" w:rsidRDefault="00D5736D" w:rsidP="00D5736D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sz w:val="19"/>
          <w:szCs w:val="19"/>
          <w:lang w:eastAsia="en-GB"/>
        </w:rPr>
      </w:pPr>
      <w:r w:rsidRPr="00F54285">
        <w:rPr>
          <w:rFonts w:ascii="Arial" w:hAnsi="Arial" w:cs="Arial"/>
          <w:sz w:val="19"/>
          <w:szCs w:val="19"/>
          <w:lang w:eastAsia="en-GB"/>
        </w:rPr>
        <w:t xml:space="preserve">I/we acknowledge and agree that Direct Debit is not available on the full range of accounts (if in doubt please refer to your financial institution). </w:t>
      </w:r>
    </w:p>
    <w:p w14:paraId="118E9BC8" w14:textId="77777777" w:rsidR="00D5736D" w:rsidRPr="00F54285" w:rsidRDefault="00D5736D" w:rsidP="00D5736D">
      <w:pPr>
        <w:pStyle w:val="ListParagraph"/>
        <w:shd w:val="clear" w:color="auto" w:fill="FFFFFF"/>
        <w:rPr>
          <w:rFonts w:ascii="Arial" w:hAnsi="Arial" w:cs="Arial"/>
          <w:sz w:val="19"/>
          <w:szCs w:val="19"/>
          <w:lang w:eastAsia="en-GB"/>
        </w:rPr>
      </w:pPr>
    </w:p>
    <w:p w14:paraId="26FAFB35" w14:textId="77777777" w:rsidR="00D5736D" w:rsidRPr="00F54285" w:rsidRDefault="00D5736D" w:rsidP="00D5736D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sz w:val="19"/>
          <w:szCs w:val="19"/>
          <w:lang w:eastAsia="en-GB"/>
        </w:rPr>
      </w:pPr>
      <w:r w:rsidRPr="00A85242">
        <w:rPr>
          <w:rFonts w:ascii="Arial" w:hAnsi="Arial" w:cs="Arial"/>
          <w:sz w:val="19"/>
          <w:szCs w:val="19"/>
          <w:lang w:eastAsia="en-GB"/>
        </w:rPr>
        <w:t xml:space="preserve">This Direct Debit Request shall remain in force until further notice in </w:t>
      </w:r>
      <w:r w:rsidRPr="00F54285">
        <w:rPr>
          <w:rFonts w:ascii="Arial" w:hAnsi="Arial" w:cs="Arial"/>
          <w:sz w:val="19"/>
          <w:szCs w:val="19"/>
          <w:lang w:eastAsia="en-GB"/>
        </w:rPr>
        <w:t>writing and</w:t>
      </w:r>
      <w:r w:rsidRPr="00A85242">
        <w:rPr>
          <w:rFonts w:ascii="Arial" w:hAnsi="Arial" w:cs="Arial"/>
          <w:sz w:val="19"/>
          <w:szCs w:val="19"/>
          <w:lang w:eastAsia="en-GB"/>
        </w:rPr>
        <w:t xml:space="preserve"> allow for any amount which </w:t>
      </w:r>
      <w:r w:rsidRPr="00F54285">
        <w:rPr>
          <w:rFonts w:ascii="Arial" w:hAnsi="Arial" w:cs="Arial"/>
          <w:sz w:val="19"/>
          <w:szCs w:val="19"/>
          <w:lang w:eastAsia="en-GB"/>
        </w:rPr>
        <w:t>Till</w:t>
      </w:r>
      <w:r w:rsidRPr="00A85242">
        <w:rPr>
          <w:rFonts w:ascii="Arial" w:hAnsi="Arial" w:cs="Arial"/>
          <w:sz w:val="19"/>
          <w:szCs w:val="19"/>
          <w:lang w:eastAsia="en-GB"/>
        </w:rPr>
        <w:t xml:space="preserve"> Payments may properly debit or charge me.</w:t>
      </w:r>
    </w:p>
    <w:p w14:paraId="0583F8E6" w14:textId="77777777" w:rsidR="00D5736D" w:rsidRPr="00F54285" w:rsidRDefault="00D5736D" w:rsidP="00D5736D">
      <w:pPr>
        <w:pStyle w:val="ListParagraph"/>
        <w:rPr>
          <w:rFonts w:ascii="Arial" w:hAnsi="Arial" w:cs="Arial"/>
          <w:sz w:val="19"/>
          <w:szCs w:val="19"/>
          <w:lang w:eastAsia="en-GB"/>
        </w:rPr>
      </w:pPr>
    </w:p>
    <w:p w14:paraId="32F03E76" w14:textId="77777777" w:rsidR="00D5736D" w:rsidRPr="00F54285" w:rsidRDefault="00D5736D" w:rsidP="00D5736D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sz w:val="19"/>
          <w:szCs w:val="19"/>
          <w:lang w:eastAsia="en-GB"/>
        </w:rPr>
      </w:pPr>
      <w:r w:rsidRPr="00A85242">
        <w:rPr>
          <w:rFonts w:ascii="Arial" w:hAnsi="Arial" w:cs="Arial"/>
          <w:sz w:val="19"/>
          <w:szCs w:val="19"/>
          <w:lang w:eastAsia="en-GB"/>
        </w:rPr>
        <w:t xml:space="preserve">I/we acknowledge that </w:t>
      </w:r>
      <w:proofErr w:type="spellStart"/>
      <w:r w:rsidRPr="00A85242">
        <w:rPr>
          <w:rFonts w:ascii="Arial" w:hAnsi="Arial" w:cs="Arial"/>
          <w:sz w:val="19"/>
          <w:szCs w:val="19"/>
          <w:lang w:eastAsia="en-GB"/>
        </w:rPr>
        <w:t>Payrix</w:t>
      </w:r>
      <w:proofErr w:type="spellEnd"/>
      <w:r w:rsidRPr="00A85242">
        <w:rPr>
          <w:rFonts w:ascii="Arial" w:hAnsi="Arial" w:cs="Arial"/>
          <w:sz w:val="19"/>
          <w:szCs w:val="19"/>
          <w:lang w:eastAsia="en-GB"/>
        </w:rPr>
        <w:t xml:space="preserve"> is acting as a Direct Debit Agent for </w:t>
      </w:r>
      <w:r w:rsidRPr="00F54285">
        <w:rPr>
          <w:rFonts w:ascii="Arial" w:hAnsi="Arial" w:cs="Arial"/>
          <w:sz w:val="19"/>
          <w:szCs w:val="19"/>
          <w:lang w:eastAsia="en-GB"/>
        </w:rPr>
        <w:t xml:space="preserve">Till Payments </w:t>
      </w:r>
      <w:r w:rsidRPr="00A85242">
        <w:rPr>
          <w:rFonts w:ascii="Arial" w:hAnsi="Arial" w:cs="Arial"/>
          <w:sz w:val="19"/>
          <w:szCs w:val="19"/>
          <w:lang w:eastAsia="en-GB"/>
        </w:rPr>
        <w:t xml:space="preserve">and that </w:t>
      </w:r>
      <w:proofErr w:type="spellStart"/>
      <w:r w:rsidRPr="00A85242">
        <w:rPr>
          <w:rFonts w:ascii="Arial" w:hAnsi="Arial" w:cs="Arial"/>
          <w:sz w:val="19"/>
          <w:szCs w:val="19"/>
          <w:lang w:eastAsia="en-GB"/>
        </w:rPr>
        <w:t>Payrix</w:t>
      </w:r>
      <w:proofErr w:type="spellEnd"/>
      <w:r w:rsidRPr="00A85242">
        <w:rPr>
          <w:rFonts w:ascii="Arial" w:hAnsi="Arial" w:cs="Arial"/>
          <w:sz w:val="19"/>
          <w:szCs w:val="19"/>
          <w:lang w:eastAsia="en-GB"/>
        </w:rPr>
        <w:t xml:space="preserve"> does not provide any goods or services and has no express or implied liability </w:t>
      </w:r>
      <w:proofErr w:type="gramStart"/>
      <w:r w:rsidRPr="00F54285">
        <w:rPr>
          <w:rFonts w:ascii="Arial" w:hAnsi="Arial" w:cs="Arial"/>
          <w:sz w:val="19"/>
          <w:szCs w:val="19"/>
          <w:lang w:eastAsia="en-GB"/>
        </w:rPr>
        <w:t>in regard to</w:t>
      </w:r>
      <w:proofErr w:type="gramEnd"/>
      <w:r w:rsidRPr="00A85242">
        <w:rPr>
          <w:rFonts w:ascii="Arial" w:hAnsi="Arial" w:cs="Arial"/>
          <w:sz w:val="19"/>
          <w:szCs w:val="19"/>
          <w:lang w:eastAsia="en-GB"/>
        </w:rPr>
        <w:t xml:space="preserve"> the goods and services provided by us or the terms and conditions of any agreement with us.</w:t>
      </w:r>
    </w:p>
    <w:p w14:paraId="45990378" w14:textId="77777777" w:rsidR="00D5736D" w:rsidRPr="00F54285" w:rsidRDefault="00D5736D" w:rsidP="00D5736D">
      <w:pPr>
        <w:pStyle w:val="ListParagraph"/>
        <w:rPr>
          <w:rFonts w:ascii="Arial" w:hAnsi="Arial" w:cs="Arial"/>
          <w:sz w:val="19"/>
          <w:szCs w:val="19"/>
          <w:lang w:eastAsia="en-GB"/>
        </w:rPr>
      </w:pPr>
    </w:p>
    <w:p w14:paraId="1A26DAD4" w14:textId="77777777" w:rsidR="00D5736D" w:rsidRPr="00F54285" w:rsidRDefault="00D5736D" w:rsidP="00D5736D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sz w:val="19"/>
          <w:szCs w:val="19"/>
          <w:lang w:eastAsia="en-GB"/>
        </w:rPr>
      </w:pPr>
      <w:r w:rsidRPr="00F54285">
        <w:rPr>
          <w:rFonts w:ascii="Arial" w:hAnsi="Arial" w:cs="Arial"/>
          <w:sz w:val="19"/>
          <w:szCs w:val="19"/>
          <w:lang w:eastAsia="en-GB"/>
        </w:rPr>
        <w:t>I/we may defer or alter a debit payment by giving Till Payments at least fourteen days written notice before the next debit day.</w:t>
      </w:r>
    </w:p>
    <w:p w14:paraId="5FA5AE63" w14:textId="77777777" w:rsidR="00D5736D" w:rsidRPr="00F54285" w:rsidRDefault="00D5736D" w:rsidP="00D5736D">
      <w:pPr>
        <w:pStyle w:val="ListParagraph"/>
        <w:rPr>
          <w:rFonts w:ascii="Arial" w:hAnsi="Arial" w:cs="Arial"/>
          <w:sz w:val="19"/>
          <w:szCs w:val="19"/>
          <w:lang w:eastAsia="en-GB"/>
        </w:rPr>
      </w:pPr>
    </w:p>
    <w:p w14:paraId="721FEEB8" w14:textId="77777777" w:rsidR="00D5736D" w:rsidRPr="00F54285" w:rsidRDefault="00D5736D" w:rsidP="00D5736D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sz w:val="19"/>
          <w:szCs w:val="19"/>
          <w:lang w:eastAsia="en-GB"/>
        </w:rPr>
      </w:pPr>
      <w:r w:rsidRPr="00F54285">
        <w:rPr>
          <w:rFonts w:ascii="Arial" w:hAnsi="Arial" w:cs="Arial"/>
          <w:sz w:val="19"/>
          <w:szCs w:val="19"/>
          <w:lang w:eastAsia="en-GB"/>
        </w:rPr>
        <w:t xml:space="preserve">I/we may stop a debit payment, or cancel a direct debit request, by giving Till Payments at least fourteen days written notice before the next debit day.  I/we can also cancel a direct debit request by contacting my/our own financial institution directly. </w:t>
      </w:r>
    </w:p>
    <w:p w14:paraId="4E15F21E" w14:textId="77777777" w:rsidR="00D5736D" w:rsidRPr="00F54285" w:rsidRDefault="00D5736D" w:rsidP="00D5736D">
      <w:pPr>
        <w:pStyle w:val="ListParagraph"/>
        <w:rPr>
          <w:rFonts w:ascii="Arial" w:hAnsi="Arial" w:cs="Arial"/>
          <w:sz w:val="19"/>
          <w:szCs w:val="19"/>
          <w:lang w:eastAsia="en-GB"/>
        </w:rPr>
      </w:pPr>
    </w:p>
    <w:p w14:paraId="3AF64AAE" w14:textId="77777777" w:rsidR="00D5736D" w:rsidRPr="00F54285" w:rsidRDefault="00D5736D" w:rsidP="00D5736D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sz w:val="19"/>
          <w:szCs w:val="19"/>
          <w:lang w:eastAsia="en-GB"/>
        </w:rPr>
      </w:pPr>
      <w:r w:rsidRPr="00F54285">
        <w:rPr>
          <w:rFonts w:ascii="Arial" w:hAnsi="Arial" w:cs="Arial"/>
          <w:sz w:val="19"/>
          <w:szCs w:val="19"/>
          <w:lang w:eastAsia="en-GB"/>
        </w:rPr>
        <w:t>Till Payments may vary the terms of the direct debit request or this agreement by giving me/us at least fourteen days written notice.</w:t>
      </w:r>
    </w:p>
    <w:p w14:paraId="159BD0A0" w14:textId="77777777" w:rsidR="00D5736D" w:rsidRPr="00F54285" w:rsidRDefault="00D5736D" w:rsidP="00D5736D">
      <w:pPr>
        <w:pStyle w:val="ListParagraph"/>
        <w:shd w:val="clear" w:color="auto" w:fill="FFFFFF"/>
        <w:rPr>
          <w:rFonts w:ascii="Arial" w:hAnsi="Arial" w:cs="Arial"/>
          <w:sz w:val="19"/>
          <w:szCs w:val="19"/>
          <w:lang w:eastAsia="en-GB"/>
        </w:rPr>
      </w:pPr>
    </w:p>
    <w:p w14:paraId="159F54AE" w14:textId="77777777" w:rsidR="00D5736D" w:rsidRPr="00F54285" w:rsidRDefault="00D5736D" w:rsidP="00D5736D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sz w:val="19"/>
          <w:szCs w:val="19"/>
          <w:lang w:eastAsia="en-GB"/>
        </w:rPr>
      </w:pPr>
      <w:r w:rsidRPr="00F54285">
        <w:rPr>
          <w:rFonts w:ascii="Arial" w:hAnsi="Arial" w:cs="Arial"/>
          <w:sz w:val="19"/>
          <w:szCs w:val="19"/>
          <w:lang w:eastAsia="en-GB"/>
        </w:rPr>
        <w:t>It is my/our responsibility to ensure there are sufficient cleared funds available in my/our account so that the debit payment can be processed in accordance with the direct debit request.  If there aren’t sufficient clear funds available in my/our account, I/we:</w:t>
      </w:r>
    </w:p>
    <w:p w14:paraId="1C8066CA" w14:textId="77777777" w:rsidR="00D5736D" w:rsidRPr="00F54285" w:rsidRDefault="00D5736D" w:rsidP="00D5736D">
      <w:pPr>
        <w:pStyle w:val="BodyText"/>
        <w:numPr>
          <w:ilvl w:val="0"/>
          <w:numId w:val="44"/>
        </w:numPr>
        <w:jc w:val="both"/>
        <w:rPr>
          <w:rFonts w:ascii="Arial" w:hAnsi="Arial" w:cs="Arial"/>
          <w:sz w:val="19"/>
          <w:szCs w:val="19"/>
          <w:lang w:eastAsia="en-GB"/>
        </w:rPr>
      </w:pPr>
      <w:r w:rsidRPr="00F54285">
        <w:rPr>
          <w:rFonts w:ascii="Arial" w:hAnsi="Arial" w:cs="Arial"/>
          <w:sz w:val="19"/>
          <w:szCs w:val="19"/>
          <w:lang w:eastAsia="en-GB"/>
        </w:rPr>
        <w:t xml:space="preserve">may be charged a fee and/or interest by my/our financial </w:t>
      </w:r>
      <w:proofErr w:type="gramStart"/>
      <w:r w:rsidRPr="00F54285">
        <w:rPr>
          <w:rFonts w:ascii="Arial" w:hAnsi="Arial" w:cs="Arial"/>
          <w:sz w:val="19"/>
          <w:szCs w:val="19"/>
          <w:lang w:eastAsia="en-GB"/>
        </w:rPr>
        <w:t>institution;</w:t>
      </w:r>
      <w:proofErr w:type="gramEnd"/>
    </w:p>
    <w:p w14:paraId="04F4031E" w14:textId="77777777" w:rsidR="00D5736D" w:rsidRPr="00F54285" w:rsidRDefault="00D5736D" w:rsidP="00D5736D">
      <w:pPr>
        <w:pStyle w:val="BodyText"/>
        <w:numPr>
          <w:ilvl w:val="0"/>
          <w:numId w:val="44"/>
        </w:numPr>
        <w:jc w:val="both"/>
        <w:rPr>
          <w:rFonts w:ascii="Arial" w:hAnsi="Arial" w:cs="Arial"/>
          <w:sz w:val="19"/>
          <w:szCs w:val="19"/>
          <w:lang w:eastAsia="en-GB"/>
        </w:rPr>
      </w:pPr>
      <w:r w:rsidRPr="00F54285">
        <w:rPr>
          <w:rFonts w:ascii="Arial" w:hAnsi="Arial" w:cs="Arial"/>
          <w:sz w:val="19"/>
          <w:szCs w:val="19"/>
          <w:lang w:eastAsia="en-GB"/>
        </w:rPr>
        <w:t>may also incur fees that are payable to Till Payments; and</w:t>
      </w:r>
    </w:p>
    <w:p w14:paraId="20283E10" w14:textId="77777777" w:rsidR="00D5736D" w:rsidRPr="00F54285" w:rsidRDefault="00D5736D" w:rsidP="00D5736D">
      <w:pPr>
        <w:pStyle w:val="BodyText"/>
        <w:numPr>
          <w:ilvl w:val="0"/>
          <w:numId w:val="44"/>
        </w:numPr>
        <w:jc w:val="both"/>
        <w:rPr>
          <w:rFonts w:ascii="Arial" w:hAnsi="Arial" w:cs="Arial"/>
          <w:sz w:val="19"/>
          <w:szCs w:val="19"/>
          <w:lang w:eastAsia="en-GB"/>
        </w:rPr>
      </w:pPr>
      <w:r w:rsidRPr="00F54285">
        <w:rPr>
          <w:rFonts w:ascii="Arial" w:hAnsi="Arial" w:cs="Arial"/>
          <w:sz w:val="19"/>
          <w:szCs w:val="19"/>
          <w:lang w:eastAsia="en-GB"/>
        </w:rPr>
        <w:t>must arrange for the payment to be made by another method.</w:t>
      </w:r>
    </w:p>
    <w:p w14:paraId="42E1AD13" w14:textId="77777777" w:rsidR="00D5736D" w:rsidRPr="00F54285" w:rsidRDefault="00D5736D" w:rsidP="00D5736D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sz w:val="19"/>
          <w:szCs w:val="19"/>
          <w:lang w:eastAsia="en-GB"/>
        </w:rPr>
      </w:pPr>
      <w:r w:rsidRPr="00F54285">
        <w:rPr>
          <w:rFonts w:ascii="Arial" w:hAnsi="Arial" w:cs="Arial"/>
          <w:sz w:val="19"/>
          <w:szCs w:val="19"/>
          <w:lang w:eastAsia="en-GB"/>
        </w:rPr>
        <w:t>If the debit day falls on a day that isn’t a business day, Till Payments may debit my/our account on the following business day.  (I/we can ask our financial institution if you’re unsure which day my/our account will be debited.)</w:t>
      </w:r>
    </w:p>
    <w:p w14:paraId="66B993C2" w14:textId="77777777" w:rsidR="00D5736D" w:rsidRPr="00F54285" w:rsidRDefault="00D5736D" w:rsidP="00D5736D">
      <w:pPr>
        <w:pStyle w:val="ListParagraph"/>
        <w:shd w:val="clear" w:color="auto" w:fill="FFFFFF"/>
        <w:rPr>
          <w:rFonts w:ascii="Arial" w:hAnsi="Arial" w:cs="Arial"/>
          <w:sz w:val="19"/>
          <w:szCs w:val="19"/>
          <w:lang w:eastAsia="en-GB"/>
        </w:rPr>
      </w:pPr>
    </w:p>
    <w:p w14:paraId="78665BDB" w14:textId="77777777" w:rsidR="00D5736D" w:rsidRPr="00F54285" w:rsidRDefault="00D5736D" w:rsidP="00D5736D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sz w:val="19"/>
          <w:szCs w:val="19"/>
          <w:lang w:eastAsia="en-GB"/>
        </w:rPr>
      </w:pPr>
      <w:r w:rsidRPr="00F54285">
        <w:rPr>
          <w:rFonts w:ascii="Arial" w:hAnsi="Arial" w:cs="Arial"/>
          <w:sz w:val="19"/>
          <w:szCs w:val="19"/>
          <w:lang w:eastAsia="en-GB"/>
        </w:rPr>
        <w:t xml:space="preserve">If I/we believe there’s been an error in debiting my/our account, I/we should notify Till Payments in writing as soon as possible.  I/we can also contact my/our financial institution. </w:t>
      </w:r>
    </w:p>
    <w:p w14:paraId="09DECD5C" w14:textId="77777777" w:rsidR="00D5736D" w:rsidRPr="00F54285" w:rsidRDefault="00D5736D" w:rsidP="00D5736D">
      <w:pPr>
        <w:pStyle w:val="ListParagraph"/>
        <w:shd w:val="clear" w:color="auto" w:fill="FFFFFF"/>
        <w:rPr>
          <w:rFonts w:ascii="Arial" w:hAnsi="Arial" w:cs="Arial"/>
          <w:sz w:val="19"/>
          <w:szCs w:val="19"/>
          <w:lang w:eastAsia="en-GB"/>
        </w:rPr>
      </w:pPr>
    </w:p>
    <w:p w14:paraId="4378EC02" w14:textId="77777777" w:rsidR="00D5736D" w:rsidRPr="00F54285" w:rsidRDefault="00D5736D" w:rsidP="00D5736D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sz w:val="19"/>
          <w:szCs w:val="19"/>
          <w:lang w:eastAsia="en-GB"/>
        </w:rPr>
      </w:pPr>
      <w:r w:rsidRPr="00F54285">
        <w:rPr>
          <w:rFonts w:ascii="Arial" w:hAnsi="Arial" w:cs="Arial"/>
          <w:sz w:val="19"/>
          <w:szCs w:val="19"/>
          <w:lang w:eastAsia="en-GB"/>
        </w:rPr>
        <w:t xml:space="preserve">If Till Payments concludes that there’s been an error, it is to let me/us know and arrange for my/our financial institution to adjust my/our account (including interest and charges) accordingly.  If Till Payments concludes that there hasn’t been an error, it will let me/us know the reasons and any evidence for this finding.  </w:t>
      </w:r>
    </w:p>
    <w:p w14:paraId="1102DB4D" w14:textId="77777777" w:rsidR="00D5736D" w:rsidRPr="00F54285" w:rsidRDefault="00D5736D" w:rsidP="00D5736D">
      <w:pPr>
        <w:pStyle w:val="ListParagraph"/>
        <w:shd w:val="clear" w:color="auto" w:fill="FFFFFF"/>
        <w:rPr>
          <w:rFonts w:ascii="Arial" w:hAnsi="Arial" w:cs="Arial"/>
          <w:sz w:val="19"/>
          <w:szCs w:val="19"/>
          <w:lang w:eastAsia="en-GB"/>
        </w:rPr>
      </w:pPr>
    </w:p>
    <w:p w14:paraId="35A3D2E5" w14:textId="77777777" w:rsidR="00D5736D" w:rsidRPr="00F54285" w:rsidRDefault="00D5736D" w:rsidP="00D5736D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sz w:val="19"/>
          <w:szCs w:val="19"/>
          <w:lang w:eastAsia="en-GB"/>
        </w:rPr>
      </w:pPr>
      <w:r w:rsidRPr="00F54285">
        <w:rPr>
          <w:rFonts w:ascii="Arial" w:hAnsi="Arial" w:cs="Arial"/>
          <w:sz w:val="19"/>
          <w:szCs w:val="19"/>
          <w:lang w:eastAsia="en-GB"/>
        </w:rPr>
        <w:t xml:space="preserve">Till Payments will keep any information in my/our direct debit request confidential and make reasonable efforts to keep it secure from unauthorised use, modification, </w:t>
      </w:r>
      <w:proofErr w:type="gramStart"/>
      <w:r w:rsidRPr="00F54285">
        <w:rPr>
          <w:rFonts w:ascii="Arial" w:hAnsi="Arial" w:cs="Arial"/>
          <w:sz w:val="19"/>
          <w:szCs w:val="19"/>
          <w:lang w:eastAsia="en-GB"/>
        </w:rPr>
        <w:t>reproduction</w:t>
      </w:r>
      <w:proofErr w:type="gramEnd"/>
      <w:r w:rsidRPr="00F54285">
        <w:rPr>
          <w:rFonts w:ascii="Arial" w:hAnsi="Arial" w:cs="Arial"/>
          <w:sz w:val="19"/>
          <w:szCs w:val="19"/>
          <w:lang w:eastAsia="en-GB"/>
        </w:rPr>
        <w:t xml:space="preserve"> or disclosure.  Till Payments is only to disclose the information:</w:t>
      </w:r>
    </w:p>
    <w:p w14:paraId="68DE5E53" w14:textId="77777777" w:rsidR="00D5736D" w:rsidRPr="00F54285" w:rsidRDefault="00D5736D" w:rsidP="00D5736D">
      <w:pPr>
        <w:pStyle w:val="BodyText"/>
        <w:numPr>
          <w:ilvl w:val="0"/>
          <w:numId w:val="45"/>
        </w:numPr>
        <w:jc w:val="both"/>
        <w:rPr>
          <w:rFonts w:ascii="Arial" w:hAnsi="Arial" w:cs="Arial"/>
          <w:sz w:val="19"/>
          <w:szCs w:val="19"/>
          <w:lang w:eastAsia="en-GB"/>
        </w:rPr>
      </w:pPr>
      <w:r w:rsidRPr="00F54285">
        <w:rPr>
          <w:rFonts w:ascii="Arial" w:hAnsi="Arial" w:cs="Arial"/>
          <w:sz w:val="19"/>
          <w:szCs w:val="19"/>
          <w:lang w:eastAsia="en-GB"/>
        </w:rPr>
        <w:t>to the extent specifically required by law; or</w:t>
      </w:r>
    </w:p>
    <w:p w14:paraId="35D58CC4" w14:textId="77777777" w:rsidR="00D5736D" w:rsidRPr="00F54285" w:rsidRDefault="00D5736D" w:rsidP="00D5736D">
      <w:pPr>
        <w:pStyle w:val="BodyText"/>
        <w:numPr>
          <w:ilvl w:val="0"/>
          <w:numId w:val="45"/>
        </w:numPr>
        <w:jc w:val="both"/>
        <w:rPr>
          <w:rFonts w:ascii="Arial" w:hAnsi="Arial" w:cs="Arial"/>
          <w:sz w:val="19"/>
          <w:szCs w:val="19"/>
          <w:lang w:eastAsia="en-GB"/>
        </w:rPr>
      </w:pPr>
      <w:r w:rsidRPr="00F54285">
        <w:rPr>
          <w:rFonts w:ascii="Arial" w:hAnsi="Arial" w:cs="Arial"/>
          <w:sz w:val="19"/>
          <w:szCs w:val="19"/>
          <w:lang w:eastAsia="en-GB"/>
        </w:rPr>
        <w:t>for the purposes of this agreement (including in connection with any query or claim).</w:t>
      </w:r>
    </w:p>
    <w:p w14:paraId="5C860348" w14:textId="77777777" w:rsidR="00D5736D" w:rsidRPr="00F54285" w:rsidRDefault="00D5736D" w:rsidP="00D5736D">
      <w:pPr>
        <w:pStyle w:val="ListParagraph"/>
        <w:shd w:val="clear" w:color="auto" w:fill="FFFFFF"/>
        <w:rPr>
          <w:rFonts w:ascii="Arial" w:hAnsi="Arial" w:cs="Arial"/>
          <w:sz w:val="19"/>
          <w:szCs w:val="19"/>
          <w:lang w:eastAsia="en-GB"/>
        </w:rPr>
      </w:pPr>
    </w:p>
    <w:p w14:paraId="1C38D752" w14:textId="77777777" w:rsidR="00D5736D" w:rsidRPr="00F54285" w:rsidRDefault="00D5736D" w:rsidP="00D5736D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sz w:val="19"/>
          <w:szCs w:val="19"/>
          <w:lang w:eastAsia="en-GB"/>
        </w:rPr>
      </w:pPr>
      <w:r w:rsidRPr="00F54285">
        <w:rPr>
          <w:rFonts w:ascii="Arial" w:hAnsi="Arial" w:cs="Arial"/>
          <w:sz w:val="19"/>
          <w:szCs w:val="19"/>
          <w:lang w:eastAsia="en-GB"/>
        </w:rPr>
        <w:lastRenderedPageBreak/>
        <w:t>Till Payments recommends that I/we check the account details I/we have provided to Till Payments against a recent statement from my/our financial institution.  If I/we are uncertain as to these details, I/we will check with my/our financial institution before agreeing to these terms and completing the Direct Debit Request.</w:t>
      </w:r>
    </w:p>
    <w:p w14:paraId="4BA9296C" w14:textId="77777777" w:rsidR="00D5736D" w:rsidRPr="00F54285" w:rsidRDefault="00D5736D" w:rsidP="00D5736D">
      <w:pPr>
        <w:pStyle w:val="ListParagraph"/>
        <w:shd w:val="clear" w:color="auto" w:fill="FFFFFF"/>
        <w:rPr>
          <w:rFonts w:ascii="Arial" w:hAnsi="Arial" w:cs="Arial"/>
          <w:sz w:val="19"/>
          <w:szCs w:val="19"/>
          <w:lang w:eastAsia="en-GB"/>
        </w:rPr>
      </w:pPr>
    </w:p>
    <w:p w14:paraId="33A6FCC3" w14:textId="77777777" w:rsidR="00D5736D" w:rsidRPr="00F54285" w:rsidRDefault="00D5736D" w:rsidP="00D5736D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sz w:val="19"/>
          <w:szCs w:val="19"/>
          <w:lang w:eastAsia="en-GB"/>
        </w:rPr>
      </w:pPr>
      <w:r w:rsidRPr="00F54285">
        <w:rPr>
          <w:rFonts w:ascii="Arial" w:hAnsi="Arial" w:cs="Arial"/>
          <w:sz w:val="19"/>
          <w:szCs w:val="19"/>
          <w:lang w:eastAsia="en-GB"/>
        </w:rPr>
        <w:t>Till Payments will store and protect my/our account details in accordance with its applicable policies, including its Privacy Policy, but may need to provide details of my/our direct debit requests to its bank, including to allow it to deal with any claims.</w:t>
      </w:r>
    </w:p>
    <w:p w14:paraId="283B873A" w14:textId="77777777" w:rsidR="00D5736D" w:rsidRPr="00F54285" w:rsidRDefault="00D5736D" w:rsidP="00D5736D">
      <w:pPr>
        <w:rPr>
          <w:sz w:val="19"/>
          <w:szCs w:val="19"/>
        </w:rPr>
      </w:pPr>
    </w:p>
    <w:p w14:paraId="0BC744E4" w14:textId="35CEC2B4" w:rsidR="00756A06" w:rsidRPr="00D5736D" w:rsidRDefault="00756A06" w:rsidP="00D5736D"/>
    <w:sectPr w:rsidR="00756A06" w:rsidRPr="00D5736D" w:rsidSect="00D5736D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2880" w:right="1440" w:bottom="2347" w:left="144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79AE" w14:textId="77777777" w:rsidR="00D5736D" w:rsidRDefault="00D5736D" w:rsidP="005C5ED1">
      <w:r>
        <w:separator/>
      </w:r>
    </w:p>
  </w:endnote>
  <w:endnote w:type="continuationSeparator" w:id="0">
    <w:p w14:paraId="1D97832F" w14:textId="77777777" w:rsidR="00D5736D" w:rsidRDefault="00D5736D" w:rsidP="005C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oxima Nova Light">
    <w:altName w:val="Tahoma"/>
    <w:charset w:val="00"/>
    <w:family w:val="auto"/>
    <w:pitch w:val="variable"/>
    <w:sig w:usb0="A00002EF" w:usb1="5000E0FB" w:usb2="00000000" w:usb3="00000000" w:csb0="0000019F" w:csb1="00000000"/>
  </w:font>
  <w:font w:name="Proxima Nova Extrabold">
    <w:altName w:val="Tahoma"/>
    <w:charset w:val="00"/>
    <w:family w:val="auto"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Proxima Nova Medium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142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DBD51" w14:textId="77777777" w:rsidR="00980880" w:rsidRDefault="00980880" w:rsidP="00956590">
        <w:pPr>
          <w:pStyle w:val="Footer"/>
          <w:ind w:right="-69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24B015" w14:textId="77777777" w:rsidR="00406147" w:rsidRDefault="00406147" w:rsidP="004061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9715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53BAE" w14:textId="77777777" w:rsidR="00980880" w:rsidRDefault="00980880" w:rsidP="00BB147C">
        <w:pPr>
          <w:pStyle w:val="Footer"/>
          <w:ind w:right="-693"/>
          <w:jc w:val="right"/>
        </w:pPr>
        <w:r w:rsidRPr="00BB147C">
          <w:rPr>
            <w:sz w:val="18"/>
            <w:szCs w:val="18"/>
          </w:rPr>
          <w:fldChar w:fldCharType="begin"/>
        </w:r>
        <w:r w:rsidRPr="00BB147C">
          <w:rPr>
            <w:sz w:val="18"/>
            <w:szCs w:val="18"/>
          </w:rPr>
          <w:instrText xml:space="preserve"> PAGE   \* MERGEFORMAT </w:instrText>
        </w:r>
        <w:r w:rsidRPr="00BB147C">
          <w:rPr>
            <w:sz w:val="18"/>
            <w:szCs w:val="18"/>
          </w:rPr>
          <w:fldChar w:fldCharType="separate"/>
        </w:r>
        <w:r w:rsidRPr="00BB147C">
          <w:rPr>
            <w:noProof/>
            <w:sz w:val="18"/>
            <w:szCs w:val="18"/>
          </w:rPr>
          <w:t>2</w:t>
        </w:r>
        <w:r w:rsidRPr="00BB147C">
          <w:rPr>
            <w:noProof/>
            <w:sz w:val="18"/>
            <w:szCs w:val="18"/>
          </w:rPr>
          <w:fldChar w:fldCharType="end"/>
        </w:r>
      </w:p>
    </w:sdtContent>
  </w:sdt>
  <w:p w14:paraId="0E6F796D" w14:textId="77777777" w:rsidR="00946406" w:rsidRDefault="00946406" w:rsidP="00EC20B8">
    <w:pPr>
      <w:pStyle w:val="Footer"/>
      <w:tabs>
        <w:tab w:val="clear" w:pos="4320"/>
        <w:tab w:val="clear" w:pos="8640"/>
        <w:tab w:val="right" w:pos="830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7118" w14:textId="77777777" w:rsidR="00406147" w:rsidRDefault="00406147">
    <w:pPr>
      <w:pStyle w:val="Footer"/>
    </w:pPr>
    <w:r>
      <w:rPr>
        <w:noProof/>
      </w:rPr>
      <w:drawing>
        <wp:anchor distT="0" distB="0" distL="114300" distR="114300" simplePos="0" relativeHeight="251696128" behindDoc="1" locked="0" layoutInCell="1" allowOverlap="1" wp14:anchorId="5EBDDFB2" wp14:editId="353BA767">
          <wp:simplePos x="0" y="0"/>
          <wp:positionH relativeFrom="column">
            <wp:posOffset>557530</wp:posOffset>
          </wp:positionH>
          <wp:positionV relativeFrom="paragraph">
            <wp:posOffset>379984</wp:posOffset>
          </wp:positionV>
          <wp:extent cx="6057900" cy="8428355"/>
          <wp:effectExtent l="0" t="0" r="0" b="4445"/>
          <wp:wrapNone/>
          <wp:docPr id="19" name="Picture 1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0" cy="842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9A84" w14:textId="77777777" w:rsidR="00D5736D" w:rsidRDefault="00D5736D" w:rsidP="005C5ED1">
      <w:r>
        <w:separator/>
      </w:r>
    </w:p>
  </w:footnote>
  <w:footnote w:type="continuationSeparator" w:id="0">
    <w:p w14:paraId="313D09DE" w14:textId="77777777" w:rsidR="00D5736D" w:rsidRDefault="00D5736D" w:rsidP="005C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365A" w14:textId="77777777" w:rsidR="00303E0F" w:rsidRDefault="00870EBC">
    <w:pPr>
      <w:pStyle w:val="Header"/>
    </w:pPr>
    <w:r>
      <w:rPr>
        <w:noProof/>
      </w:rPr>
      <w:drawing>
        <wp:anchor distT="0" distB="0" distL="114300" distR="114300" simplePos="0" relativeHeight="251699200" behindDoc="1" locked="0" layoutInCell="1" allowOverlap="1" wp14:anchorId="431B03BC" wp14:editId="7E6B14F7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665657" cy="10664883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657" cy="10664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1B81" w14:textId="5551FF2F" w:rsidR="00946406" w:rsidRDefault="006033A2" w:rsidP="00BA7489">
    <w:pPr>
      <w:pStyle w:val="Header"/>
      <w:tabs>
        <w:tab w:val="left" w:pos="2694"/>
      </w:tabs>
    </w:pPr>
    <w:r>
      <w:rPr>
        <w:noProof/>
      </w:rPr>
      <w:drawing>
        <wp:anchor distT="0" distB="0" distL="114300" distR="114300" simplePos="0" relativeHeight="251697152" behindDoc="1" locked="0" layoutInCell="1" allowOverlap="1" wp14:anchorId="6D10477B" wp14:editId="24932E59">
          <wp:simplePos x="0" y="0"/>
          <wp:positionH relativeFrom="margin">
            <wp:align>center</wp:align>
          </wp:positionH>
          <wp:positionV relativeFrom="paragraph">
            <wp:posOffset>1</wp:posOffset>
          </wp:positionV>
          <wp:extent cx="7665653" cy="10664877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653" cy="10664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1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6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AB0534"/>
    <w:multiLevelType w:val="hybridMultilevel"/>
    <w:tmpl w:val="5B30D8C4"/>
    <w:lvl w:ilvl="0" w:tplc="F70C4F8C">
      <w:start w:val="1"/>
      <w:numFmt w:val="lowerLetter"/>
      <w:lvlText w:val="%1)"/>
      <w:lvlJc w:val="left"/>
      <w:pPr>
        <w:ind w:left="1570" w:hanging="360"/>
      </w:pPr>
    </w:lvl>
    <w:lvl w:ilvl="1" w:tplc="0CFC59C8" w:tentative="1">
      <w:start w:val="1"/>
      <w:numFmt w:val="lowerLetter"/>
      <w:lvlText w:val="%2."/>
      <w:lvlJc w:val="left"/>
      <w:pPr>
        <w:ind w:left="2290" w:hanging="360"/>
      </w:pPr>
    </w:lvl>
    <w:lvl w:ilvl="2" w:tplc="AF5C022E" w:tentative="1">
      <w:start w:val="1"/>
      <w:numFmt w:val="lowerRoman"/>
      <w:lvlText w:val="%3."/>
      <w:lvlJc w:val="right"/>
      <w:pPr>
        <w:ind w:left="3010" w:hanging="180"/>
      </w:pPr>
    </w:lvl>
    <w:lvl w:ilvl="3" w:tplc="ED72EB6C" w:tentative="1">
      <w:start w:val="1"/>
      <w:numFmt w:val="decimal"/>
      <w:lvlText w:val="%4."/>
      <w:lvlJc w:val="left"/>
      <w:pPr>
        <w:ind w:left="3730" w:hanging="360"/>
      </w:pPr>
    </w:lvl>
    <w:lvl w:ilvl="4" w:tplc="255ED918" w:tentative="1">
      <w:start w:val="1"/>
      <w:numFmt w:val="lowerLetter"/>
      <w:lvlText w:val="%5."/>
      <w:lvlJc w:val="left"/>
      <w:pPr>
        <w:ind w:left="4450" w:hanging="360"/>
      </w:pPr>
    </w:lvl>
    <w:lvl w:ilvl="5" w:tplc="0D4C7C58" w:tentative="1">
      <w:start w:val="1"/>
      <w:numFmt w:val="lowerRoman"/>
      <w:lvlText w:val="%6."/>
      <w:lvlJc w:val="right"/>
      <w:pPr>
        <w:ind w:left="5170" w:hanging="180"/>
      </w:pPr>
    </w:lvl>
    <w:lvl w:ilvl="6" w:tplc="DC96E0B0" w:tentative="1">
      <w:start w:val="1"/>
      <w:numFmt w:val="decimal"/>
      <w:lvlText w:val="%7."/>
      <w:lvlJc w:val="left"/>
      <w:pPr>
        <w:ind w:left="5890" w:hanging="360"/>
      </w:pPr>
    </w:lvl>
    <w:lvl w:ilvl="7" w:tplc="41ACB73C" w:tentative="1">
      <w:start w:val="1"/>
      <w:numFmt w:val="lowerLetter"/>
      <w:lvlText w:val="%8."/>
      <w:lvlJc w:val="left"/>
      <w:pPr>
        <w:ind w:left="6610" w:hanging="360"/>
      </w:pPr>
    </w:lvl>
    <w:lvl w:ilvl="8" w:tplc="155A72EE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035A5391"/>
    <w:multiLevelType w:val="hybridMultilevel"/>
    <w:tmpl w:val="6C8E099A"/>
    <w:lvl w:ilvl="0" w:tplc="F53EE8D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C3F8A"/>
    <w:multiLevelType w:val="hybridMultilevel"/>
    <w:tmpl w:val="1AB4E9CE"/>
    <w:lvl w:ilvl="0" w:tplc="35266E36">
      <w:start w:val="1"/>
      <w:numFmt w:val="bullet"/>
      <w:pStyle w:val="NEWBIG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C7B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22B18"/>
    <w:multiLevelType w:val="multilevel"/>
    <w:tmpl w:val="192C35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DE6DE1"/>
    <w:multiLevelType w:val="hybridMultilevel"/>
    <w:tmpl w:val="3122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36701"/>
    <w:multiLevelType w:val="hybridMultilevel"/>
    <w:tmpl w:val="91BC4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045A"/>
    <w:multiLevelType w:val="multilevel"/>
    <w:tmpl w:val="197AADDE"/>
    <w:styleLink w:val="Style1"/>
    <w:lvl w:ilvl="0">
      <w:start w:val="1"/>
      <w:numFmt w:val="decimal"/>
      <w:lvlText w:val="%1."/>
      <w:lvlJc w:val="left"/>
      <w:pPr>
        <w:ind w:left="504" w:hanging="504"/>
      </w:pPr>
      <w:rPr>
        <w:cap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ap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aps w:val="0"/>
        <w:color w:val="808080" w:themeColor="background1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416076"/>
    <w:multiLevelType w:val="multilevel"/>
    <w:tmpl w:val="BB8ECC30"/>
    <w:lvl w:ilvl="0">
      <w:start w:val="1"/>
      <w:numFmt w:val="decimal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0950204"/>
    <w:multiLevelType w:val="hybridMultilevel"/>
    <w:tmpl w:val="5B30D8C4"/>
    <w:lvl w:ilvl="0" w:tplc="D20212DC">
      <w:start w:val="1"/>
      <w:numFmt w:val="lowerLetter"/>
      <w:lvlText w:val="%1)"/>
      <w:lvlJc w:val="left"/>
      <w:pPr>
        <w:ind w:left="1570" w:hanging="360"/>
      </w:pPr>
    </w:lvl>
    <w:lvl w:ilvl="1" w:tplc="D39EE442" w:tentative="1">
      <w:start w:val="1"/>
      <w:numFmt w:val="lowerLetter"/>
      <w:lvlText w:val="%2."/>
      <w:lvlJc w:val="left"/>
      <w:pPr>
        <w:ind w:left="2290" w:hanging="360"/>
      </w:pPr>
    </w:lvl>
    <w:lvl w:ilvl="2" w:tplc="3B0A583C" w:tentative="1">
      <w:start w:val="1"/>
      <w:numFmt w:val="lowerRoman"/>
      <w:lvlText w:val="%3."/>
      <w:lvlJc w:val="right"/>
      <w:pPr>
        <w:ind w:left="3010" w:hanging="180"/>
      </w:pPr>
    </w:lvl>
    <w:lvl w:ilvl="3" w:tplc="7C68015C" w:tentative="1">
      <w:start w:val="1"/>
      <w:numFmt w:val="decimal"/>
      <w:lvlText w:val="%4."/>
      <w:lvlJc w:val="left"/>
      <w:pPr>
        <w:ind w:left="3730" w:hanging="360"/>
      </w:pPr>
    </w:lvl>
    <w:lvl w:ilvl="4" w:tplc="7CFAF81A" w:tentative="1">
      <w:start w:val="1"/>
      <w:numFmt w:val="lowerLetter"/>
      <w:lvlText w:val="%5."/>
      <w:lvlJc w:val="left"/>
      <w:pPr>
        <w:ind w:left="4450" w:hanging="360"/>
      </w:pPr>
    </w:lvl>
    <w:lvl w:ilvl="5" w:tplc="95E4E748" w:tentative="1">
      <w:start w:val="1"/>
      <w:numFmt w:val="lowerRoman"/>
      <w:lvlText w:val="%6."/>
      <w:lvlJc w:val="right"/>
      <w:pPr>
        <w:ind w:left="5170" w:hanging="180"/>
      </w:pPr>
    </w:lvl>
    <w:lvl w:ilvl="6" w:tplc="384ACE9E" w:tentative="1">
      <w:start w:val="1"/>
      <w:numFmt w:val="decimal"/>
      <w:lvlText w:val="%7."/>
      <w:lvlJc w:val="left"/>
      <w:pPr>
        <w:ind w:left="5890" w:hanging="360"/>
      </w:pPr>
    </w:lvl>
    <w:lvl w:ilvl="7" w:tplc="054C971A" w:tentative="1">
      <w:start w:val="1"/>
      <w:numFmt w:val="lowerLetter"/>
      <w:lvlText w:val="%8."/>
      <w:lvlJc w:val="left"/>
      <w:pPr>
        <w:ind w:left="6610" w:hanging="360"/>
      </w:pPr>
    </w:lvl>
    <w:lvl w:ilvl="8" w:tplc="4D703560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36E06A54"/>
    <w:multiLevelType w:val="multilevel"/>
    <w:tmpl w:val="C6D8DE0C"/>
    <w:styleLink w:val="Numberedsty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DF65C6"/>
    <w:multiLevelType w:val="multilevel"/>
    <w:tmpl w:val="2542A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A760F2"/>
    <w:multiLevelType w:val="hybridMultilevel"/>
    <w:tmpl w:val="E9BC6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536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76564E"/>
    <w:multiLevelType w:val="multilevel"/>
    <w:tmpl w:val="0CF4360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F51228C"/>
    <w:multiLevelType w:val="multilevel"/>
    <w:tmpl w:val="37BCA4E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1951904"/>
    <w:multiLevelType w:val="multilevel"/>
    <w:tmpl w:val="3BBE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F33D50"/>
    <w:multiLevelType w:val="multilevel"/>
    <w:tmpl w:val="062E7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40"/>
      </w:rPr>
    </w:lvl>
    <w:lvl w:ilvl="1">
      <w:start w:val="4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8A6C79"/>
    <w:multiLevelType w:val="hybridMultilevel"/>
    <w:tmpl w:val="6E182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553E5"/>
    <w:multiLevelType w:val="multilevel"/>
    <w:tmpl w:val="EB84AA30"/>
    <w:styleLink w:val="Links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BCC4D56"/>
    <w:multiLevelType w:val="hybridMultilevel"/>
    <w:tmpl w:val="A79A6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4D3EC9"/>
    <w:multiLevelType w:val="hybridMultilevel"/>
    <w:tmpl w:val="DE0299AE"/>
    <w:lvl w:ilvl="0" w:tplc="E30A7D6E">
      <w:start w:val="1"/>
      <w:numFmt w:val="bullet"/>
      <w:pStyle w:val="Bullet"/>
      <w:lvlText w:val=""/>
      <w:lvlJc w:val="left"/>
      <w:pPr>
        <w:ind w:left="1080" w:hanging="360"/>
      </w:pPr>
      <w:rPr>
        <w:rFonts w:ascii="Wingdings" w:hAnsi="Wingdings" w:cs="Wingdings" w:hint="default"/>
        <w:color w:val="E4004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1D4329"/>
    <w:multiLevelType w:val="hybridMultilevel"/>
    <w:tmpl w:val="58589F88"/>
    <w:lvl w:ilvl="0" w:tplc="F53EE8D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A44B2"/>
    <w:multiLevelType w:val="hybridMultilevel"/>
    <w:tmpl w:val="7A00E88C"/>
    <w:lvl w:ilvl="0" w:tplc="F8AC7A70">
      <w:start w:val="1"/>
      <w:numFmt w:val="bullet"/>
      <w:pStyle w:val="ListParagraph"/>
      <w:lvlText w:val=""/>
      <w:lvlJc w:val="left"/>
      <w:pPr>
        <w:ind w:left="1080" w:hanging="360"/>
      </w:pPr>
      <w:rPr>
        <w:rFonts w:ascii="Wingdings" w:hAnsi="Wingdings" w:cs="Wingdings" w:hint="default"/>
        <w:color w:val="00C7B1" w:themeColor="accent1"/>
      </w:rPr>
    </w:lvl>
    <w:lvl w:ilvl="1" w:tplc="37EE35B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00C7B1" w:themeColor="accent1"/>
      </w:rPr>
    </w:lvl>
    <w:lvl w:ilvl="2" w:tplc="37EE35B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color w:val="00C7B1" w:themeColor="accent1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884CF1"/>
    <w:multiLevelType w:val="multilevel"/>
    <w:tmpl w:val="702E0B38"/>
    <w:lvl w:ilvl="0">
      <w:start w:val="1"/>
      <w:numFmt w:val="decimal"/>
      <w:pStyle w:val="NumberedTitle"/>
      <w:lvlText w:val="%1."/>
      <w:lvlJc w:val="left"/>
      <w:pPr>
        <w:ind w:left="504" w:hanging="504"/>
      </w:pPr>
      <w:rPr>
        <w:rFonts w:hint="default"/>
        <w:caps/>
      </w:rPr>
    </w:lvl>
    <w:lvl w:ilvl="1">
      <w:start w:val="1"/>
      <w:numFmt w:val="decimal"/>
      <w:pStyle w:val="11NumberedTitle"/>
      <w:lvlText w:val="%1.%2."/>
      <w:lvlJc w:val="left"/>
      <w:pPr>
        <w:ind w:left="792" w:hanging="432"/>
      </w:pPr>
      <w:rPr>
        <w:rFonts w:hint="default"/>
        <w:caps w:val="0"/>
      </w:rPr>
    </w:lvl>
    <w:lvl w:ilvl="2">
      <w:start w:val="1"/>
      <w:numFmt w:val="decimal"/>
      <w:pStyle w:val="111NumberedTitle"/>
      <w:lvlText w:val="%1.%2.%3."/>
      <w:lvlJc w:val="left"/>
      <w:pPr>
        <w:ind w:left="1224" w:hanging="504"/>
      </w:pPr>
      <w:rPr>
        <w:rFonts w:hint="default"/>
        <w:caps w:val="0"/>
        <w:color w:val="001F31" w:themeColor="accent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CDB339D"/>
    <w:multiLevelType w:val="hybridMultilevel"/>
    <w:tmpl w:val="BC7C68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7872547">
    <w:abstractNumId w:val="23"/>
  </w:num>
  <w:num w:numId="2" w16cid:durableId="625477313">
    <w:abstractNumId w:val="0"/>
  </w:num>
  <w:num w:numId="3" w16cid:durableId="1881739717">
    <w:abstractNumId w:val="10"/>
  </w:num>
  <w:num w:numId="4" w16cid:durableId="844711977">
    <w:abstractNumId w:val="4"/>
  </w:num>
  <w:num w:numId="5" w16cid:durableId="1675255443">
    <w:abstractNumId w:val="19"/>
  </w:num>
  <w:num w:numId="6" w16cid:durableId="336078544">
    <w:abstractNumId w:val="3"/>
  </w:num>
  <w:num w:numId="7" w16cid:durableId="1489203972">
    <w:abstractNumId w:val="5"/>
  </w:num>
  <w:num w:numId="8" w16cid:durableId="1881480244">
    <w:abstractNumId w:val="3"/>
  </w:num>
  <w:num w:numId="9" w16cid:durableId="2113815500">
    <w:abstractNumId w:val="3"/>
  </w:num>
  <w:num w:numId="10" w16cid:durableId="577252963">
    <w:abstractNumId w:val="20"/>
  </w:num>
  <w:num w:numId="11" w16cid:durableId="1695881475">
    <w:abstractNumId w:val="13"/>
  </w:num>
  <w:num w:numId="12" w16cid:durableId="318583159">
    <w:abstractNumId w:val="15"/>
  </w:num>
  <w:num w:numId="13" w16cid:durableId="974798988">
    <w:abstractNumId w:val="11"/>
  </w:num>
  <w:num w:numId="14" w16cid:durableId="319891975">
    <w:abstractNumId w:val="17"/>
  </w:num>
  <w:num w:numId="15" w16cid:durableId="551161108">
    <w:abstractNumId w:val="11"/>
  </w:num>
  <w:num w:numId="16" w16cid:durableId="1361324727">
    <w:abstractNumId w:val="12"/>
  </w:num>
  <w:num w:numId="17" w16cid:durableId="79834404">
    <w:abstractNumId w:val="6"/>
  </w:num>
  <w:num w:numId="18" w16cid:durableId="842859986">
    <w:abstractNumId w:val="25"/>
  </w:num>
  <w:num w:numId="19" w16cid:durableId="1904875129">
    <w:abstractNumId w:val="22"/>
  </w:num>
  <w:num w:numId="20" w16cid:durableId="2036495965">
    <w:abstractNumId w:val="2"/>
  </w:num>
  <w:num w:numId="21" w16cid:durableId="1672022686">
    <w:abstractNumId w:val="23"/>
  </w:num>
  <w:num w:numId="22" w16cid:durableId="1677419916">
    <w:abstractNumId w:val="3"/>
  </w:num>
  <w:num w:numId="23" w16cid:durableId="1665432832">
    <w:abstractNumId w:val="3"/>
  </w:num>
  <w:num w:numId="24" w16cid:durableId="1803690911">
    <w:abstractNumId w:val="23"/>
  </w:num>
  <w:num w:numId="25" w16cid:durableId="1499343170">
    <w:abstractNumId w:val="23"/>
  </w:num>
  <w:num w:numId="26" w16cid:durableId="1759130547">
    <w:abstractNumId w:val="23"/>
  </w:num>
  <w:num w:numId="27" w16cid:durableId="597518844">
    <w:abstractNumId w:val="23"/>
  </w:num>
  <w:num w:numId="28" w16cid:durableId="1039211044">
    <w:abstractNumId w:val="18"/>
  </w:num>
  <w:num w:numId="29" w16cid:durableId="1031765350">
    <w:abstractNumId w:val="8"/>
  </w:num>
  <w:num w:numId="30" w16cid:durableId="545533139">
    <w:abstractNumId w:val="8"/>
    <w:lvlOverride w:ilvl="0">
      <w:lvl w:ilvl="0">
        <w:start w:val="1"/>
        <w:numFmt w:val="decimal"/>
        <w:lvlText w:val="%1)"/>
        <w:lvlJc w:val="left"/>
        <w:pPr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216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998580778">
    <w:abstractNumId w:val="8"/>
    <w:lvlOverride w:ilvl="0">
      <w:lvl w:ilvl="0">
        <w:start w:val="1"/>
        <w:numFmt w:val="decimal"/>
        <w:lvlText w:val="%1)"/>
        <w:lvlJc w:val="left"/>
        <w:pPr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64" w:hanging="50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2124111275">
    <w:abstractNumId w:val="14"/>
  </w:num>
  <w:num w:numId="33" w16cid:durableId="463885500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7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 w16cid:durableId="1181434892">
    <w:abstractNumId w:val="14"/>
    <w:lvlOverride w:ilvl="0">
      <w:lvl w:ilvl="0">
        <w:start w:val="1"/>
        <w:numFmt w:val="decimal"/>
        <w:lvlText w:val="%1."/>
        <w:lvlJc w:val="left"/>
        <w:pPr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04" w:firstLine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2119644763">
    <w:abstractNumId w:val="14"/>
    <w:lvlOverride w:ilvl="0">
      <w:lvl w:ilvl="0">
        <w:start w:val="1"/>
        <w:numFmt w:val="decimal"/>
        <w:lvlText w:val="%1."/>
        <w:lvlJc w:val="left"/>
        <w:pPr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0" w:firstLine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 w16cid:durableId="2059619132">
    <w:abstractNumId w:val="14"/>
    <w:lvlOverride w:ilvl="0">
      <w:lvl w:ilvl="0">
        <w:start w:val="1"/>
        <w:numFmt w:val="decimal"/>
        <w:lvlText w:val="%1."/>
        <w:lvlJc w:val="left"/>
        <w:pPr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96" w:hanging="57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 w16cid:durableId="1473519598">
    <w:abstractNumId w:val="14"/>
    <w:lvlOverride w:ilvl="0">
      <w:lvl w:ilvl="0">
        <w:start w:val="1"/>
        <w:numFmt w:val="decimal"/>
        <w:lvlText w:val="%1."/>
        <w:lvlJc w:val="left"/>
        <w:pPr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 w16cid:durableId="1393651219">
    <w:abstractNumId w:val="14"/>
    <w:lvlOverride w:ilvl="0">
      <w:lvl w:ilvl="0">
        <w:start w:val="1"/>
        <w:numFmt w:val="decimal"/>
        <w:lvlText w:val="%1."/>
        <w:lvlJc w:val="left"/>
        <w:pPr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92" w:hanging="72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10203994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25943253">
    <w:abstractNumId w:val="14"/>
  </w:num>
  <w:num w:numId="41" w16cid:durableId="148592470">
    <w:abstractNumId w:val="24"/>
  </w:num>
  <w:num w:numId="42" w16cid:durableId="1221095474">
    <w:abstractNumId w:val="7"/>
  </w:num>
  <w:num w:numId="43" w16cid:durableId="1000233065">
    <w:abstractNumId w:val="21"/>
  </w:num>
  <w:num w:numId="44" w16cid:durableId="316691736">
    <w:abstractNumId w:val="9"/>
  </w:num>
  <w:num w:numId="45" w16cid:durableId="823618223">
    <w:abstractNumId w:val="1"/>
  </w:num>
  <w:num w:numId="46" w16cid:durableId="180481276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36D"/>
    <w:rsid w:val="00001E43"/>
    <w:rsid w:val="00002514"/>
    <w:rsid w:val="00002772"/>
    <w:rsid w:val="000028B9"/>
    <w:rsid w:val="0000676A"/>
    <w:rsid w:val="0001041D"/>
    <w:rsid w:val="00012A7B"/>
    <w:rsid w:val="00026709"/>
    <w:rsid w:val="0003392D"/>
    <w:rsid w:val="00033C39"/>
    <w:rsid w:val="000377B3"/>
    <w:rsid w:val="00040591"/>
    <w:rsid w:val="00040EC1"/>
    <w:rsid w:val="00043B2F"/>
    <w:rsid w:val="00043E9A"/>
    <w:rsid w:val="00044424"/>
    <w:rsid w:val="000449CC"/>
    <w:rsid w:val="00044C7A"/>
    <w:rsid w:val="00045628"/>
    <w:rsid w:val="00047BEF"/>
    <w:rsid w:val="0005413C"/>
    <w:rsid w:val="000551D9"/>
    <w:rsid w:val="00062977"/>
    <w:rsid w:val="000645DB"/>
    <w:rsid w:val="00066F84"/>
    <w:rsid w:val="00070FDE"/>
    <w:rsid w:val="00077CE1"/>
    <w:rsid w:val="00080091"/>
    <w:rsid w:val="00082D17"/>
    <w:rsid w:val="0008412B"/>
    <w:rsid w:val="0008449E"/>
    <w:rsid w:val="00085A6C"/>
    <w:rsid w:val="00092AB0"/>
    <w:rsid w:val="000A1814"/>
    <w:rsid w:val="000A20DC"/>
    <w:rsid w:val="000A323C"/>
    <w:rsid w:val="000A45A6"/>
    <w:rsid w:val="000B2247"/>
    <w:rsid w:val="000B4427"/>
    <w:rsid w:val="000B446A"/>
    <w:rsid w:val="000B4B91"/>
    <w:rsid w:val="000C1EA5"/>
    <w:rsid w:val="000C46CD"/>
    <w:rsid w:val="000D176C"/>
    <w:rsid w:val="000D3F08"/>
    <w:rsid w:val="000D476A"/>
    <w:rsid w:val="000D6EF4"/>
    <w:rsid w:val="000E1506"/>
    <w:rsid w:val="000E241C"/>
    <w:rsid w:val="000F3DBB"/>
    <w:rsid w:val="000F5F21"/>
    <w:rsid w:val="00104D6C"/>
    <w:rsid w:val="0010551E"/>
    <w:rsid w:val="0010599B"/>
    <w:rsid w:val="00106ED0"/>
    <w:rsid w:val="00107A3B"/>
    <w:rsid w:val="00113FA5"/>
    <w:rsid w:val="00115AFC"/>
    <w:rsid w:val="00116B36"/>
    <w:rsid w:val="00121A11"/>
    <w:rsid w:val="0012684D"/>
    <w:rsid w:val="0013091A"/>
    <w:rsid w:val="00131ECC"/>
    <w:rsid w:val="00136344"/>
    <w:rsid w:val="00140218"/>
    <w:rsid w:val="00144A37"/>
    <w:rsid w:val="00145744"/>
    <w:rsid w:val="001479E6"/>
    <w:rsid w:val="00152460"/>
    <w:rsid w:val="001524C9"/>
    <w:rsid w:val="001559FA"/>
    <w:rsid w:val="0015787E"/>
    <w:rsid w:val="001611D5"/>
    <w:rsid w:val="0016168C"/>
    <w:rsid w:val="001634DC"/>
    <w:rsid w:val="001659FD"/>
    <w:rsid w:val="00165A3C"/>
    <w:rsid w:val="00167E8A"/>
    <w:rsid w:val="00174BF4"/>
    <w:rsid w:val="00174E15"/>
    <w:rsid w:val="00174E94"/>
    <w:rsid w:val="00175F76"/>
    <w:rsid w:val="001801ED"/>
    <w:rsid w:val="00180DEB"/>
    <w:rsid w:val="00184772"/>
    <w:rsid w:val="00187A9F"/>
    <w:rsid w:val="001A4976"/>
    <w:rsid w:val="001A6DE7"/>
    <w:rsid w:val="001B1733"/>
    <w:rsid w:val="001C23B4"/>
    <w:rsid w:val="001C3079"/>
    <w:rsid w:val="001C4F07"/>
    <w:rsid w:val="001D1F6F"/>
    <w:rsid w:val="001D3BCD"/>
    <w:rsid w:val="001D61A0"/>
    <w:rsid w:val="001E1766"/>
    <w:rsid w:val="001E230F"/>
    <w:rsid w:val="001E2CB5"/>
    <w:rsid w:val="001E319B"/>
    <w:rsid w:val="001E4E51"/>
    <w:rsid w:val="001F2DFD"/>
    <w:rsid w:val="001F7A88"/>
    <w:rsid w:val="00202825"/>
    <w:rsid w:val="0020293A"/>
    <w:rsid w:val="00210E8A"/>
    <w:rsid w:val="0021653A"/>
    <w:rsid w:val="00216620"/>
    <w:rsid w:val="00220C76"/>
    <w:rsid w:val="00227A5B"/>
    <w:rsid w:val="00234C7B"/>
    <w:rsid w:val="00241DEE"/>
    <w:rsid w:val="00246B4D"/>
    <w:rsid w:val="00246ED9"/>
    <w:rsid w:val="00253A71"/>
    <w:rsid w:val="002555A7"/>
    <w:rsid w:val="00255F3A"/>
    <w:rsid w:val="00256F80"/>
    <w:rsid w:val="00257827"/>
    <w:rsid w:val="002578CC"/>
    <w:rsid w:val="002608E6"/>
    <w:rsid w:val="00260DAB"/>
    <w:rsid w:val="002779C7"/>
    <w:rsid w:val="002804F5"/>
    <w:rsid w:val="00284447"/>
    <w:rsid w:val="00285740"/>
    <w:rsid w:val="0029215A"/>
    <w:rsid w:val="002939D3"/>
    <w:rsid w:val="002945E0"/>
    <w:rsid w:val="0029684F"/>
    <w:rsid w:val="0029711F"/>
    <w:rsid w:val="002A49A2"/>
    <w:rsid w:val="002A6A57"/>
    <w:rsid w:val="002B5B0E"/>
    <w:rsid w:val="002C2F21"/>
    <w:rsid w:val="002C5DF5"/>
    <w:rsid w:val="002E0E3D"/>
    <w:rsid w:val="002E1873"/>
    <w:rsid w:val="002E4E49"/>
    <w:rsid w:val="002E5898"/>
    <w:rsid w:val="002F0482"/>
    <w:rsid w:val="002F1003"/>
    <w:rsid w:val="002F21BF"/>
    <w:rsid w:val="002F2E78"/>
    <w:rsid w:val="002F52FB"/>
    <w:rsid w:val="00301D35"/>
    <w:rsid w:val="00303E0F"/>
    <w:rsid w:val="00310E18"/>
    <w:rsid w:val="00315F36"/>
    <w:rsid w:val="00322417"/>
    <w:rsid w:val="00323CF4"/>
    <w:rsid w:val="003303F1"/>
    <w:rsid w:val="00330D65"/>
    <w:rsid w:val="003340CE"/>
    <w:rsid w:val="00334337"/>
    <w:rsid w:val="00335B12"/>
    <w:rsid w:val="00337A08"/>
    <w:rsid w:val="00342CAC"/>
    <w:rsid w:val="00344E6D"/>
    <w:rsid w:val="0035200A"/>
    <w:rsid w:val="00360647"/>
    <w:rsid w:val="00360ADC"/>
    <w:rsid w:val="0036617E"/>
    <w:rsid w:val="00370D24"/>
    <w:rsid w:val="00371F45"/>
    <w:rsid w:val="003727F7"/>
    <w:rsid w:val="003808CD"/>
    <w:rsid w:val="00391B4E"/>
    <w:rsid w:val="0039404C"/>
    <w:rsid w:val="003958D1"/>
    <w:rsid w:val="003A09D8"/>
    <w:rsid w:val="003A6E04"/>
    <w:rsid w:val="003C1915"/>
    <w:rsid w:val="003C1C8F"/>
    <w:rsid w:val="003C206F"/>
    <w:rsid w:val="003C2D4B"/>
    <w:rsid w:val="003C6848"/>
    <w:rsid w:val="003D0F83"/>
    <w:rsid w:val="003D1117"/>
    <w:rsid w:val="003D5DF5"/>
    <w:rsid w:val="003F12AB"/>
    <w:rsid w:val="003F21CE"/>
    <w:rsid w:val="003F2D93"/>
    <w:rsid w:val="003F3C61"/>
    <w:rsid w:val="003F7837"/>
    <w:rsid w:val="004027AE"/>
    <w:rsid w:val="00404307"/>
    <w:rsid w:val="00406147"/>
    <w:rsid w:val="00410163"/>
    <w:rsid w:val="00410E16"/>
    <w:rsid w:val="0041110C"/>
    <w:rsid w:val="00412B46"/>
    <w:rsid w:val="00416266"/>
    <w:rsid w:val="0042530B"/>
    <w:rsid w:val="00427277"/>
    <w:rsid w:val="00432B68"/>
    <w:rsid w:val="004365F7"/>
    <w:rsid w:val="00442B1D"/>
    <w:rsid w:val="00445C69"/>
    <w:rsid w:val="0045402D"/>
    <w:rsid w:val="004550B5"/>
    <w:rsid w:val="004603B5"/>
    <w:rsid w:val="0046055D"/>
    <w:rsid w:val="00463268"/>
    <w:rsid w:val="0046478F"/>
    <w:rsid w:val="0046708E"/>
    <w:rsid w:val="004706AA"/>
    <w:rsid w:val="00473BC9"/>
    <w:rsid w:val="00474F0B"/>
    <w:rsid w:val="0048169C"/>
    <w:rsid w:val="00483BEC"/>
    <w:rsid w:val="0049125D"/>
    <w:rsid w:val="0049234E"/>
    <w:rsid w:val="004A70E5"/>
    <w:rsid w:val="004B3AAB"/>
    <w:rsid w:val="004B4C63"/>
    <w:rsid w:val="004B5665"/>
    <w:rsid w:val="004C33D7"/>
    <w:rsid w:val="004C59CE"/>
    <w:rsid w:val="004C5FA1"/>
    <w:rsid w:val="004D222A"/>
    <w:rsid w:val="004D5174"/>
    <w:rsid w:val="004D5E85"/>
    <w:rsid w:val="004E0989"/>
    <w:rsid w:val="004E0DE7"/>
    <w:rsid w:val="004E1035"/>
    <w:rsid w:val="004F007D"/>
    <w:rsid w:val="004F00C7"/>
    <w:rsid w:val="004F04F1"/>
    <w:rsid w:val="004F5779"/>
    <w:rsid w:val="00506726"/>
    <w:rsid w:val="00512987"/>
    <w:rsid w:val="0053447A"/>
    <w:rsid w:val="00537259"/>
    <w:rsid w:val="0053758F"/>
    <w:rsid w:val="00540549"/>
    <w:rsid w:val="00544824"/>
    <w:rsid w:val="00550F09"/>
    <w:rsid w:val="00551599"/>
    <w:rsid w:val="005534F9"/>
    <w:rsid w:val="005562FE"/>
    <w:rsid w:val="00564F80"/>
    <w:rsid w:val="00566D0E"/>
    <w:rsid w:val="00567DE2"/>
    <w:rsid w:val="00570885"/>
    <w:rsid w:val="0057163D"/>
    <w:rsid w:val="00580E0E"/>
    <w:rsid w:val="0058134F"/>
    <w:rsid w:val="005855E4"/>
    <w:rsid w:val="00585B42"/>
    <w:rsid w:val="00586F0E"/>
    <w:rsid w:val="005952C4"/>
    <w:rsid w:val="005A4C40"/>
    <w:rsid w:val="005B02C8"/>
    <w:rsid w:val="005B0DDD"/>
    <w:rsid w:val="005B1B30"/>
    <w:rsid w:val="005B416D"/>
    <w:rsid w:val="005B58F9"/>
    <w:rsid w:val="005B6A21"/>
    <w:rsid w:val="005B7904"/>
    <w:rsid w:val="005C163D"/>
    <w:rsid w:val="005C5AAE"/>
    <w:rsid w:val="005C5ED1"/>
    <w:rsid w:val="005C64ED"/>
    <w:rsid w:val="005D2AEA"/>
    <w:rsid w:val="005D4191"/>
    <w:rsid w:val="005D48A7"/>
    <w:rsid w:val="005D7CDF"/>
    <w:rsid w:val="005F055F"/>
    <w:rsid w:val="005F3D02"/>
    <w:rsid w:val="006003FF"/>
    <w:rsid w:val="0060185D"/>
    <w:rsid w:val="006033A2"/>
    <w:rsid w:val="006035CE"/>
    <w:rsid w:val="00604F7D"/>
    <w:rsid w:val="006103D7"/>
    <w:rsid w:val="00610C66"/>
    <w:rsid w:val="00615D39"/>
    <w:rsid w:val="00616524"/>
    <w:rsid w:val="00616AA3"/>
    <w:rsid w:val="006209E9"/>
    <w:rsid w:val="00621383"/>
    <w:rsid w:val="006223DB"/>
    <w:rsid w:val="00622A82"/>
    <w:rsid w:val="00627D56"/>
    <w:rsid w:val="00627DDA"/>
    <w:rsid w:val="00630484"/>
    <w:rsid w:val="006312BA"/>
    <w:rsid w:val="0063360A"/>
    <w:rsid w:val="0063455A"/>
    <w:rsid w:val="00640FCF"/>
    <w:rsid w:val="00641845"/>
    <w:rsid w:val="006439BC"/>
    <w:rsid w:val="006439EA"/>
    <w:rsid w:val="00643BF9"/>
    <w:rsid w:val="00644B14"/>
    <w:rsid w:val="006460A6"/>
    <w:rsid w:val="00651525"/>
    <w:rsid w:val="00652712"/>
    <w:rsid w:val="00654695"/>
    <w:rsid w:val="00655717"/>
    <w:rsid w:val="006559D6"/>
    <w:rsid w:val="00656A9B"/>
    <w:rsid w:val="0066025E"/>
    <w:rsid w:val="006611D8"/>
    <w:rsid w:val="006620E6"/>
    <w:rsid w:val="0066211B"/>
    <w:rsid w:val="006629F5"/>
    <w:rsid w:val="00667C15"/>
    <w:rsid w:val="0067007C"/>
    <w:rsid w:val="00671BF4"/>
    <w:rsid w:val="00672CF6"/>
    <w:rsid w:val="006744A4"/>
    <w:rsid w:val="00677524"/>
    <w:rsid w:val="0068769F"/>
    <w:rsid w:val="006A6712"/>
    <w:rsid w:val="006A6FCC"/>
    <w:rsid w:val="006B0CEF"/>
    <w:rsid w:val="006B29B2"/>
    <w:rsid w:val="006B56A8"/>
    <w:rsid w:val="006B5A7F"/>
    <w:rsid w:val="006C094F"/>
    <w:rsid w:val="006C5898"/>
    <w:rsid w:val="006C71D1"/>
    <w:rsid w:val="006D0606"/>
    <w:rsid w:val="006D2A0F"/>
    <w:rsid w:val="006D41A2"/>
    <w:rsid w:val="006E0F58"/>
    <w:rsid w:val="006E7213"/>
    <w:rsid w:val="006F0E03"/>
    <w:rsid w:val="006F242D"/>
    <w:rsid w:val="006F34C8"/>
    <w:rsid w:val="006F7C2B"/>
    <w:rsid w:val="00704492"/>
    <w:rsid w:val="007106A4"/>
    <w:rsid w:val="00721656"/>
    <w:rsid w:val="007240AD"/>
    <w:rsid w:val="007366B5"/>
    <w:rsid w:val="00741C44"/>
    <w:rsid w:val="00745647"/>
    <w:rsid w:val="00756646"/>
    <w:rsid w:val="00756A06"/>
    <w:rsid w:val="00761E51"/>
    <w:rsid w:val="0076736F"/>
    <w:rsid w:val="00767B84"/>
    <w:rsid w:val="00770530"/>
    <w:rsid w:val="00775F9F"/>
    <w:rsid w:val="00780E01"/>
    <w:rsid w:val="00780F32"/>
    <w:rsid w:val="007818BC"/>
    <w:rsid w:val="00782810"/>
    <w:rsid w:val="00783014"/>
    <w:rsid w:val="0078407F"/>
    <w:rsid w:val="007A10FA"/>
    <w:rsid w:val="007A41FD"/>
    <w:rsid w:val="007A6067"/>
    <w:rsid w:val="007B3487"/>
    <w:rsid w:val="007B3AAF"/>
    <w:rsid w:val="007C2DAB"/>
    <w:rsid w:val="007C34CD"/>
    <w:rsid w:val="007C475E"/>
    <w:rsid w:val="007D075F"/>
    <w:rsid w:val="007D19F4"/>
    <w:rsid w:val="007D656C"/>
    <w:rsid w:val="007E02E8"/>
    <w:rsid w:val="007E23A8"/>
    <w:rsid w:val="007E2DB3"/>
    <w:rsid w:val="007F655B"/>
    <w:rsid w:val="008148CD"/>
    <w:rsid w:val="00816449"/>
    <w:rsid w:val="00833ED0"/>
    <w:rsid w:val="0083429E"/>
    <w:rsid w:val="00834852"/>
    <w:rsid w:val="00840601"/>
    <w:rsid w:val="00842DA1"/>
    <w:rsid w:val="0084310C"/>
    <w:rsid w:val="00847C8D"/>
    <w:rsid w:val="00851F6F"/>
    <w:rsid w:val="00852354"/>
    <w:rsid w:val="0085241C"/>
    <w:rsid w:val="00862655"/>
    <w:rsid w:val="00865268"/>
    <w:rsid w:val="00865A56"/>
    <w:rsid w:val="008700DA"/>
    <w:rsid w:val="00870EBC"/>
    <w:rsid w:val="00871093"/>
    <w:rsid w:val="00871D24"/>
    <w:rsid w:val="00876C95"/>
    <w:rsid w:val="0088753A"/>
    <w:rsid w:val="00887550"/>
    <w:rsid w:val="00892B59"/>
    <w:rsid w:val="008937F9"/>
    <w:rsid w:val="00893810"/>
    <w:rsid w:val="008A1831"/>
    <w:rsid w:val="008A2197"/>
    <w:rsid w:val="008A43AF"/>
    <w:rsid w:val="008A45C8"/>
    <w:rsid w:val="008B49BB"/>
    <w:rsid w:val="008B6586"/>
    <w:rsid w:val="008C5279"/>
    <w:rsid w:val="008C704B"/>
    <w:rsid w:val="008D4A25"/>
    <w:rsid w:val="008D4D6E"/>
    <w:rsid w:val="008D75DA"/>
    <w:rsid w:val="008D7FED"/>
    <w:rsid w:val="008E0AD9"/>
    <w:rsid w:val="008E28B9"/>
    <w:rsid w:val="009000E3"/>
    <w:rsid w:val="00906A89"/>
    <w:rsid w:val="00910036"/>
    <w:rsid w:val="00911133"/>
    <w:rsid w:val="00914652"/>
    <w:rsid w:val="009209BE"/>
    <w:rsid w:val="00921637"/>
    <w:rsid w:val="009219A3"/>
    <w:rsid w:val="00924BDE"/>
    <w:rsid w:val="00925ABE"/>
    <w:rsid w:val="009319B1"/>
    <w:rsid w:val="009344BD"/>
    <w:rsid w:val="00941157"/>
    <w:rsid w:val="00946406"/>
    <w:rsid w:val="00947403"/>
    <w:rsid w:val="0095265A"/>
    <w:rsid w:val="0095362F"/>
    <w:rsid w:val="00956590"/>
    <w:rsid w:val="00957C73"/>
    <w:rsid w:val="00960048"/>
    <w:rsid w:val="00961D7D"/>
    <w:rsid w:val="0096592E"/>
    <w:rsid w:val="00966406"/>
    <w:rsid w:val="00967D03"/>
    <w:rsid w:val="00967EAE"/>
    <w:rsid w:val="00972208"/>
    <w:rsid w:val="00972BC0"/>
    <w:rsid w:val="009800B1"/>
    <w:rsid w:val="00980880"/>
    <w:rsid w:val="00981BBF"/>
    <w:rsid w:val="00985BBD"/>
    <w:rsid w:val="009868C4"/>
    <w:rsid w:val="009A5BC6"/>
    <w:rsid w:val="009B4053"/>
    <w:rsid w:val="009B4CAD"/>
    <w:rsid w:val="009B6CE1"/>
    <w:rsid w:val="009B6DA9"/>
    <w:rsid w:val="009B6DF8"/>
    <w:rsid w:val="009C21EF"/>
    <w:rsid w:val="009C3D3D"/>
    <w:rsid w:val="009C5590"/>
    <w:rsid w:val="009D1795"/>
    <w:rsid w:val="009D25F6"/>
    <w:rsid w:val="009D45BA"/>
    <w:rsid w:val="009D498A"/>
    <w:rsid w:val="009D74CE"/>
    <w:rsid w:val="009D7738"/>
    <w:rsid w:val="009E40BB"/>
    <w:rsid w:val="009F2780"/>
    <w:rsid w:val="009F4F01"/>
    <w:rsid w:val="009F5399"/>
    <w:rsid w:val="00A00A81"/>
    <w:rsid w:val="00A00C39"/>
    <w:rsid w:val="00A0212B"/>
    <w:rsid w:val="00A02E7D"/>
    <w:rsid w:val="00A058F2"/>
    <w:rsid w:val="00A07353"/>
    <w:rsid w:val="00A146C4"/>
    <w:rsid w:val="00A14A58"/>
    <w:rsid w:val="00A1643A"/>
    <w:rsid w:val="00A1648F"/>
    <w:rsid w:val="00A17503"/>
    <w:rsid w:val="00A211F3"/>
    <w:rsid w:val="00A223E6"/>
    <w:rsid w:val="00A237CB"/>
    <w:rsid w:val="00A322DD"/>
    <w:rsid w:val="00A41399"/>
    <w:rsid w:val="00A44469"/>
    <w:rsid w:val="00A44CB7"/>
    <w:rsid w:val="00A550E4"/>
    <w:rsid w:val="00A55B63"/>
    <w:rsid w:val="00A62318"/>
    <w:rsid w:val="00A6262D"/>
    <w:rsid w:val="00A70811"/>
    <w:rsid w:val="00A7159E"/>
    <w:rsid w:val="00A71D01"/>
    <w:rsid w:val="00A739F6"/>
    <w:rsid w:val="00A74869"/>
    <w:rsid w:val="00A846D9"/>
    <w:rsid w:val="00A85710"/>
    <w:rsid w:val="00A866C0"/>
    <w:rsid w:val="00A91BFB"/>
    <w:rsid w:val="00A9746E"/>
    <w:rsid w:val="00A97B24"/>
    <w:rsid w:val="00AA0A54"/>
    <w:rsid w:val="00AA59FB"/>
    <w:rsid w:val="00AB00B9"/>
    <w:rsid w:val="00AB57C9"/>
    <w:rsid w:val="00AC093B"/>
    <w:rsid w:val="00AC51BD"/>
    <w:rsid w:val="00AD062C"/>
    <w:rsid w:val="00AD218A"/>
    <w:rsid w:val="00AD2592"/>
    <w:rsid w:val="00AE5A2F"/>
    <w:rsid w:val="00AF0AD9"/>
    <w:rsid w:val="00AF28D8"/>
    <w:rsid w:val="00AF2A30"/>
    <w:rsid w:val="00AF32A0"/>
    <w:rsid w:val="00AF64A4"/>
    <w:rsid w:val="00B15CAE"/>
    <w:rsid w:val="00B1788E"/>
    <w:rsid w:val="00B22B00"/>
    <w:rsid w:val="00B24102"/>
    <w:rsid w:val="00B2731E"/>
    <w:rsid w:val="00B41F98"/>
    <w:rsid w:val="00B42E36"/>
    <w:rsid w:val="00B4762A"/>
    <w:rsid w:val="00B528DC"/>
    <w:rsid w:val="00B52E24"/>
    <w:rsid w:val="00B57D9C"/>
    <w:rsid w:val="00B679CF"/>
    <w:rsid w:val="00B73E25"/>
    <w:rsid w:val="00B81440"/>
    <w:rsid w:val="00B82F5E"/>
    <w:rsid w:val="00B83FEA"/>
    <w:rsid w:val="00B85320"/>
    <w:rsid w:val="00B90F79"/>
    <w:rsid w:val="00B92A68"/>
    <w:rsid w:val="00BA6552"/>
    <w:rsid w:val="00BA6A74"/>
    <w:rsid w:val="00BA7489"/>
    <w:rsid w:val="00BA74EC"/>
    <w:rsid w:val="00BB147C"/>
    <w:rsid w:val="00BB1A5B"/>
    <w:rsid w:val="00BB254D"/>
    <w:rsid w:val="00BB25B9"/>
    <w:rsid w:val="00BB7AFF"/>
    <w:rsid w:val="00BC184F"/>
    <w:rsid w:val="00BC427C"/>
    <w:rsid w:val="00BC77E1"/>
    <w:rsid w:val="00BD1E78"/>
    <w:rsid w:val="00BE0646"/>
    <w:rsid w:val="00BE20C6"/>
    <w:rsid w:val="00BE6EFD"/>
    <w:rsid w:val="00BF075F"/>
    <w:rsid w:val="00BF25EE"/>
    <w:rsid w:val="00BF386B"/>
    <w:rsid w:val="00BF6A9E"/>
    <w:rsid w:val="00C029DD"/>
    <w:rsid w:val="00C03583"/>
    <w:rsid w:val="00C045EF"/>
    <w:rsid w:val="00C07A3F"/>
    <w:rsid w:val="00C07D8E"/>
    <w:rsid w:val="00C11A94"/>
    <w:rsid w:val="00C148FF"/>
    <w:rsid w:val="00C21DD9"/>
    <w:rsid w:val="00C24E4B"/>
    <w:rsid w:val="00C33E08"/>
    <w:rsid w:val="00C3612D"/>
    <w:rsid w:val="00C41C69"/>
    <w:rsid w:val="00C42EBB"/>
    <w:rsid w:val="00C45D87"/>
    <w:rsid w:val="00C51E22"/>
    <w:rsid w:val="00C54F71"/>
    <w:rsid w:val="00C572FF"/>
    <w:rsid w:val="00C60BCC"/>
    <w:rsid w:val="00C60BFD"/>
    <w:rsid w:val="00C635EA"/>
    <w:rsid w:val="00C63C41"/>
    <w:rsid w:val="00C713FD"/>
    <w:rsid w:val="00C71513"/>
    <w:rsid w:val="00C76FE7"/>
    <w:rsid w:val="00C779B9"/>
    <w:rsid w:val="00C84A07"/>
    <w:rsid w:val="00C91053"/>
    <w:rsid w:val="00C9140E"/>
    <w:rsid w:val="00C918AC"/>
    <w:rsid w:val="00C951DF"/>
    <w:rsid w:val="00CB3AFB"/>
    <w:rsid w:val="00CB5B94"/>
    <w:rsid w:val="00CC2894"/>
    <w:rsid w:val="00CC5169"/>
    <w:rsid w:val="00CD03C6"/>
    <w:rsid w:val="00CD6AFE"/>
    <w:rsid w:val="00CE2BFA"/>
    <w:rsid w:val="00CE600C"/>
    <w:rsid w:val="00D05AE2"/>
    <w:rsid w:val="00D239D9"/>
    <w:rsid w:val="00D25C82"/>
    <w:rsid w:val="00D267FB"/>
    <w:rsid w:val="00D26CFB"/>
    <w:rsid w:val="00D336B6"/>
    <w:rsid w:val="00D35CD4"/>
    <w:rsid w:val="00D37B29"/>
    <w:rsid w:val="00D4048A"/>
    <w:rsid w:val="00D52B74"/>
    <w:rsid w:val="00D55F8E"/>
    <w:rsid w:val="00D57165"/>
    <w:rsid w:val="00D5736D"/>
    <w:rsid w:val="00D61ADA"/>
    <w:rsid w:val="00D75061"/>
    <w:rsid w:val="00D92862"/>
    <w:rsid w:val="00D95824"/>
    <w:rsid w:val="00D971BC"/>
    <w:rsid w:val="00DA406B"/>
    <w:rsid w:val="00DB4628"/>
    <w:rsid w:val="00DC049C"/>
    <w:rsid w:val="00DC4BA3"/>
    <w:rsid w:val="00DD7405"/>
    <w:rsid w:val="00DE0A24"/>
    <w:rsid w:val="00DE2663"/>
    <w:rsid w:val="00DE2DF4"/>
    <w:rsid w:val="00DE2DFF"/>
    <w:rsid w:val="00DE6A71"/>
    <w:rsid w:val="00DE6ED4"/>
    <w:rsid w:val="00DF17ED"/>
    <w:rsid w:val="00DF3C85"/>
    <w:rsid w:val="00E12590"/>
    <w:rsid w:val="00E16C74"/>
    <w:rsid w:val="00E16C83"/>
    <w:rsid w:val="00E17AD3"/>
    <w:rsid w:val="00E23275"/>
    <w:rsid w:val="00E25C88"/>
    <w:rsid w:val="00E349B3"/>
    <w:rsid w:val="00E43473"/>
    <w:rsid w:val="00E47AF5"/>
    <w:rsid w:val="00E5657C"/>
    <w:rsid w:val="00E606D6"/>
    <w:rsid w:val="00E6195F"/>
    <w:rsid w:val="00E67583"/>
    <w:rsid w:val="00E81EE3"/>
    <w:rsid w:val="00E83C50"/>
    <w:rsid w:val="00E91E93"/>
    <w:rsid w:val="00EA2BC8"/>
    <w:rsid w:val="00EA58BE"/>
    <w:rsid w:val="00EA7B90"/>
    <w:rsid w:val="00EB09BD"/>
    <w:rsid w:val="00EB248F"/>
    <w:rsid w:val="00EB3673"/>
    <w:rsid w:val="00EB3E16"/>
    <w:rsid w:val="00EC1F66"/>
    <w:rsid w:val="00EC20B8"/>
    <w:rsid w:val="00EC62BC"/>
    <w:rsid w:val="00EC6EE2"/>
    <w:rsid w:val="00ED048E"/>
    <w:rsid w:val="00ED7548"/>
    <w:rsid w:val="00EE02CD"/>
    <w:rsid w:val="00EE046A"/>
    <w:rsid w:val="00F05892"/>
    <w:rsid w:val="00F06125"/>
    <w:rsid w:val="00F06C69"/>
    <w:rsid w:val="00F132AC"/>
    <w:rsid w:val="00F2032E"/>
    <w:rsid w:val="00F23882"/>
    <w:rsid w:val="00F24742"/>
    <w:rsid w:val="00F2551A"/>
    <w:rsid w:val="00F2559A"/>
    <w:rsid w:val="00F26823"/>
    <w:rsid w:val="00F318CF"/>
    <w:rsid w:val="00F33362"/>
    <w:rsid w:val="00F344A9"/>
    <w:rsid w:val="00F42B11"/>
    <w:rsid w:val="00F45522"/>
    <w:rsid w:val="00F46A69"/>
    <w:rsid w:val="00F50FC2"/>
    <w:rsid w:val="00F52551"/>
    <w:rsid w:val="00F62A9A"/>
    <w:rsid w:val="00F62FCD"/>
    <w:rsid w:val="00F645EB"/>
    <w:rsid w:val="00F73CA9"/>
    <w:rsid w:val="00F74D82"/>
    <w:rsid w:val="00F76016"/>
    <w:rsid w:val="00F769B4"/>
    <w:rsid w:val="00F80D41"/>
    <w:rsid w:val="00F81984"/>
    <w:rsid w:val="00F822A1"/>
    <w:rsid w:val="00F83538"/>
    <w:rsid w:val="00F9044F"/>
    <w:rsid w:val="00F96265"/>
    <w:rsid w:val="00FA12C3"/>
    <w:rsid w:val="00FA20A9"/>
    <w:rsid w:val="00FA2D13"/>
    <w:rsid w:val="00FA404F"/>
    <w:rsid w:val="00FA5C93"/>
    <w:rsid w:val="00FA7E23"/>
    <w:rsid w:val="00FB0EE2"/>
    <w:rsid w:val="00FB35D5"/>
    <w:rsid w:val="00FB5F8F"/>
    <w:rsid w:val="00FC4EED"/>
    <w:rsid w:val="00FC5FCA"/>
    <w:rsid w:val="00FC60AE"/>
    <w:rsid w:val="00FD26EA"/>
    <w:rsid w:val="00FD3A62"/>
    <w:rsid w:val="00FD549D"/>
    <w:rsid w:val="00FD6A78"/>
    <w:rsid w:val="00FE2C5B"/>
    <w:rsid w:val="00FE704D"/>
    <w:rsid w:val="00FF3AB3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0CF5F"/>
  <w15:chartTrackingRefBased/>
  <w15:docId w15:val="{3A734120-7BB8-47BB-8E03-4D8D820F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36D"/>
    <w:pPr>
      <w:spacing w:after="0" w:line="240" w:lineRule="auto"/>
    </w:pPr>
    <w:rPr>
      <w:rFonts w:cs="Times New Roman"/>
      <w:sz w:val="20"/>
      <w:szCs w:val="24"/>
      <w:lang w:val="en-AU" w:bidi="ar-SA"/>
    </w:rPr>
  </w:style>
  <w:style w:type="paragraph" w:styleId="Heading1">
    <w:name w:val="heading 1"/>
    <w:aliases w:val="Non-Numbered Title"/>
    <w:basedOn w:val="Normal"/>
    <w:next w:val="Normal"/>
    <w:link w:val="Heading1Char"/>
    <w:uiPriority w:val="9"/>
    <w:qFormat/>
    <w:rsid w:val="00C07D8E"/>
    <w:pPr>
      <w:spacing w:after="60"/>
      <w:jc w:val="both"/>
      <w:outlineLvl w:val="0"/>
    </w:pPr>
    <w:rPr>
      <w:rFonts w:ascii="Proxima Nova Rg" w:hAnsi="Proxima Nova Rg" w:cstheme="minorBidi"/>
      <w:b/>
      <w:bCs/>
      <w:caps/>
      <w:color w:val="001F31" w:themeColor="accent2"/>
      <w:sz w:val="40"/>
      <w:szCs w:val="40"/>
    </w:rPr>
  </w:style>
  <w:style w:type="paragraph" w:styleId="Heading2">
    <w:name w:val="heading 2"/>
    <w:aliases w:val="Non-Numbered Subtitle"/>
    <w:basedOn w:val="Normal"/>
    <w:next w:val="Normal"/>
    <w:link w:val="Heading2Char"/>
    <w:uiPriority w:val="9"/>
    <w:unhideWhenUsed/>
    <w:qFormat/>
    <w:rsid w:val="00040EC1"/>
    <w:pPr>
      <w:spacing w:after="120"/>
      <w:outlineLvl w:val="1"/>
    </w:pPr>
    <w:rPr>
      <w:rFonts w:ascii="Proxima Nova Rg" w:hAnsi="Proxima Nova Rg" w:cstheme="minorBidi"/>
      <w:color w:val="E40046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1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63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0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04B"/>
  </w:style>
  <w:style w:type="paragraph" w:styleId="Footer">
    <w:name w:val="footer"/>
    <w:basedOn w:val="Normal"/>
    <w:link w:val="FooterChar"/>
    <w:uiPriority w:val="99"/>
    <w:unhideWhenUsed/>
    <w:rsid w:val="008C70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04B"/>
  </w:style>
  <w:style w:type="paragraph" w:styleId="NormalWeb">
    <w:name w:val="Normal (Web)"/>
    <w:basedOn w:val="Normal"/>
    <w:uiPriority w:val="99"/>
    <w:unhideWhenUsed/>
    <w:rsid w:val="008C704B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customStyle="1" w:styleId="Heading1Char">
    <w:name w:val="Heading 1 Char"/>
    <w:aliases w:val="Non-Numbered Title Char"/>
    <w:basedOn w:val="DefaultParagraphFont"/>
    <w:link w:val="Heading1"/>
    <w:uiPriority w:val="9"/>
    <w:rsid w:val="00C07D8E"/>
    <w:rPr>
      <w:rFonts w:ascii="Proxima Nova Rg" w:eastAsia="Arial Unicode MS" w:hAnsi="Proxima Nova Rg"/>
      <w:b/>
      <w:bCs/>
      <w:caps/>
      <w:color w:val="001F31" w:themeColor="accent2"/>
      <w:sz w:val="40"/>
      <w:szCs w:val="40"/>
    </w:rPr>
  </w:style>
  <w:style w:type="character" w:customStyle="1" w:styleId="Heading2Char">
    <w:name w:val="Heading 2 Char"/>
    <w:aliases w:val="Non-Numbered Subtitle Char"/>
    <w:basedOn w:val="DefaultParagraphFont"/>
    <w:link w:val="Heading2"/>
    <w:uiPriority w:val="9"/>
    <w:rsid w:val="00040EC1"/>
    <w:rPr>
      <w:rFonts w:ascii="Proxima Nova Rg" w:eastAsia="Arial Unicode MS" w:hAnsi="Proxima Nova Rg"/>
      <w:color w:val="E40046"/>
      <w:sz w:val="30"/>
      <w:szCs w:val="30"/>
    </w:rPr>
  </w:style>
  <w:style w:type="paragraph" w:styleId="Subtitle">
    <w:name w:val="Subtitle"/>
    <w:basedOn w:val="NormalWeb"/>
    <w:next w:val="Normal"/>
    <w:link w:val="SubtitleChar"/>
    <w:uiPriority w:val="11"/>
    <w:rsid w:val="00C07D8E"/>
    <w:pPr>
      <w:spacing w:before="0" w:beforeAutospacing="0" w:after="0" w:afterAutospacing="0" w:line="216" w:lineRule="auto"/>
    </w:pPr>
    <w:rPr>
      <w:rFonts w:ascii="Proxima Nova Light" w:eastAsia="Arial Unicode MS" w:hAnsi="Proxima Nova Light" w:cs="Arial"/>
      <w:color w:val="001F31" w:themeColor="accent2"/>
      <w:kern w:val="24"/>
      <w:position w:val="1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07D8E"/>
    <w:rPr>
      <w:rFonts w:ascii="Proxima Nova Light" w:eastAsia="Arial Unicode MS" w:hAnsi="Proxima Nova Light" w:cs="Arial"/>
      <w:color w:val="001F31" w:themeColor="accent2"/>
      <w:kern w:val="24"/>
      <w:position w:val="1"/>
      <w:sz w:val="36"/>
      <w:szCs w:val="36"/>
    </w:rPr>
  </w:style>
  <w:style w:type="paragraph" w:styleId="NoSpacing">
    <w:name w:val="No Spacing"/>
    <w:uiPriority w:val="1"/>
    <w:rsid w:val="005C5ED1"/>
    <w:pPr>
      <w:spacing w:after="0" w:line="240" w:lineRule="auto"/>
    </w:pPr>
    <w:rPr>
      <w:rFonts w:ascii="Arial Unicode MS" w:eastAsia="Arial Unicode MS" w:hAnsi="Arial Unicode MS" w:cs="Arial Unicode MS"/>
      <w:color w:val="929292" w:themeColor="text1" w:themeTint="A6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C4BA3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rsid w:val="005C5ED1"/>
    <w:rPr>
      <w:b/>
      <w:bCs/>
    </w:rPr>
  </w:style>
  <w:style w:type="paragraph" w:customStyle="1" w:styleId="Bullets">
    <w:name w:val="Bullets"/>
    <w:basedOn w:val="ListParagraph"/>
    <w:link w:val="BulletsChar"/>
    <w:rsid w:val="006B56A8"/>
  </w:style>
  <w:style w:type="character" w:styleId="SubtleEmphasis">
    <w:name w:val="Subtle Emphasis"/>
    <w:basedOn w:val="DefaultParagraphFont"/>
    <w:uiPriority w:val="19"/>
    <w:rsid w:val="00DC4BA3"/>
    <w:rPr>
      <w:i/>
      <w:iCs/>
      <w:color w:val="828282" w:themeColor="text1" w:themeTint="B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4BA3"/>
    <w:rPr>
      <w:rFonts w:ascii="Arial Unicode MS" w:eastAsia="Arial Unicode MS" w:hAnsi="Arial Unicode MS" w:cs="Arial Unicode MS"/>
      <w:color w:val="929292" w:themeColor="text1" w:themeTint="A6"/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6B56A8"/>
    <w:rPr>
      <w:rFonts w:ascii="Arial Unicode MS" w:eastAsia="Arial Unicode MS" w:hAnsi="Arial Unicode MS" w:cs="Arial Unicode MS"/>
      <w:color w:val="929292" w:themeColor="text1" w:themeTint="A6"/>
      <w:sz w:val="24"/>
      <w:szCs w:val="24"/>
    </w:rPr>
  </w:style>
  <w:style w:type="character" w:styleId="Emphasis">
    <w:name w:val="Emphasis"/>
    <w:basedOn w:val="DefaultParagraphFont"/>
    <w:uiPriority w:val="20"/>
    <w:rsid w:val="00DC4BA3"/>
    <w:rPr>
      <w:i/>
      <w:iCs/>
    </w:rPr>
  </w:style>
  <w:style w:type="character" w:styleId="IntenseEmphasis">
    <w:name w:val="Intense Emphasis"/>
    <w:basedOn w:val="DefaultParagraphFont"/>
    <w:uiPriority w:val="21"/>
    <w:rsid w:val="00DC4BA3"/>
    <w:rPr>
      <w:i/>
      <w:iCs/>
      <w:color w:val="00C7B1" w:themeColor="accent1"/>
    </w:rPr>
  </w:style>
  <w:style w:type="paragraph" w:styleId="Quote">
    <w:name w:val="Quote"/>
    <w:basedOn w:val="Normal"/>
    <w:next w:val="Normal"/>
    <w:link w:val="QuoteChar"/>
    <w:uiPriority w:val="29"/>
    <w:rsid w:val="00DC4BA3"/>
    <w:pPr>
      <w:spacing w:before="200"/>
      <w:ind w:left="864" w:right="864"/>
      <w:jc w:val="center"/>
    </w:pPr>
    <w:rPr>
      <w:i/>
      <w:iCs/>
      <w:color w:val="82828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BA3"/>
    <w:rPr>
      <w:rFonts w:ascii="Arial Unicode MS" w:eastAsia="Arial Unicode MS" w:hAnsi="Arial Unicode MS" w:cs="Arial Unicode MS"/>
      <w:i/>
      <w:iCs/>
      <w:color w:val="828282" w:themeColor="text1" w:themeTint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F2E78"/>
    <w:pPr>
      <w:keepNext/>
      <w:keepLines/>
      <w:spacing w:before="240" w:after="0"/>
      <w:outlineLvl w:val="9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AF2A30"/>
    <w:pPr>
      <w:tabs>
        <w:tab w:val="left" w:pos="440"/>
        <w:tab w:val="right" w:leader="dot" w:pos="9530"/>
      </w:tabs>
      <w:spacing w:after="100"/>
    </w:pPr>
    <w:rPr>
      <w:b/>
      <w:bCs/>
      <w:noProof/>
      <w:color w:val="001F31" w:themeColor="accent2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C07D8E"/>
    <w:pPr>
      <w:tabs>
        <w:tab w:val="left" w:pos="880"/>
        <w:tab w:val="right" w:leader="dot" w:pos="9530"/>
      </w:tabs>
      <w:spacing w:after="100"/>
      <w:ind w:left="240"/>
    </w:pPr>
    <w:rPr>
      <w:rFonts w:ascii="Proxima Nova Rg" w:hAnsi="Proxima Nova Rg"/>
      <w:noProof/>
      <w:color w:val="00C7B1" w:themeColor="accent1"/>
      <w:szCs w:val="20"/>
    </w:rPr>
  </w:style>
  <w:style w:type="character" w:styleId="Hyperlink">
    <w:name w:val="Hyperlink"/>
    <w:basedOn w:val="DefaultParagraphFont"/>
    <w:uiPriority w:val="99"/>
    <w:unhideWhenUsed/>
    <w:rsid w:val="00640FCF"/>
    <w:rPr>
      <w:color w:val="00B0F0" w:themeColor="hyperlink"/>
      <w:u w:val="single"/>
    </w:rPr>
  </w:style>
  <w:style w:type="table" w:styleId="TableGrid">
    <w:name w:val="Table Grid"/>
    <w:basedOn w:val="TableNormal"/>
    <w:uiPriority w:val="39"/>
    <w:rsid w:val="00ED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5">
    <w:name w:val="Grid Table 3 Accent 5"/>
    <w:basedOn w:val="TableNormal"/>
    <w:uiPriority w:val="48"/>
    <w:rsid w:val="00ED7548"/>
    <w:pPr>
      <w:spacing w:after="0" w:line="240" w:lineRule="auto"/>
    </w:pPr>
    <w:tblPr>
      <w:tblStyleRowBandSize w:val="1"/>
      <w:tblStyleColBandSize w:val="1"/>
      <w:tblBorders>
        <w:top w:val="single" w:sz="4" w:space="0" w:color="B7EAE2" w:themeColor="accent5" w:themeTint="99"/>
        <w:left w:val="single" w:sz="4" w:space="0" w:color="B7EAE2" w:themeColor="accent5" w:themeTint="99"/>
        <w:bottom w:val="single" w:sz="4" w:space="0" w:color="B7EAE2" w:themeColor="accent5" w:themeTint="99"/>
        <w:right w:val="single" w:sz="4" w:space="0" w:color="B7EAE2" w:themeColor="accent5" w:themeTint="99"/>
        <w:insideH w:val="single" w:sz="4" w:space="0" w:color="B7EAE2" w:themeColor="accent5" w:themeTint="99"/>
        <w:insideV w:val="single" w:sz="4" w:space="0" w:color="B7EA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8F5" w:themeFill="accent5" w:themeFillTint="33"/>
      </w:tcPr>
    </w:tblStylePr>
    <w:tblStylePr w:type="band1Horz">
      <w:tblPr/>
      <w:tcPr>
        <w:shd w:val="clear" w:color="auto" w:fill="E7F8F5" w:themeFill="accent5" w:themeFillTint="33"/>
      </w:tcPr>
    </w:tblStylePr>
    <w:tblStylePr w:type="neCell">
      <w:tblPr/>
      <w:tcPr>
        <w:tcBorders>
          <w:bottom w:val="single" w:sz="4" w:space="0" w:color="B7EAE2" w:themeColor="accent5" w:themeTint="99"/>
        </w:tcBorders>
      </w:tcPr>
    </w:tblStylePr>
    <w:tblStylePr w:type="nwCell">
      <w:tblPr/>
      <w:tcPr>
        <w:tcBorders>
          <w:bottom w:val="single" w:sz="4" w:space="0" w:color="B7EAE2" w:themeColor="accent5" w:themeTint="99"/>
        </w:tcBorders>
      </w:tcPr>
    </w:tblStylePr>
    <w:tblStylePr w:type="seCell">
      <w:tblPr/>
      <w:tcPr>
        <w:tcBorders>
          <w:top w:val="single" w:sz="4" w:space="0" w:color="B7EAE2" w:themeColor="accent5" w:themeTint="99"/>
        </w:tcBorders>
      </w:tcPr>
    </w:tblStylePr>
    <w:tblStylePr w:type="swCell">
      <w:tblPr/>
      <w:tcPr>
        <w:tcBorders>
          <w:top w:val="single" w:sz="4" w:space="0" w:color="B7EAE2" w:themeColor="accent5" w:themeTint="99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D7548"/>
    <w:pPr>
      <w:spacing w:after="0" w:line="240" w:lineRule="auto"/>
    </w:pPr>
    <w:rPr>
      <w:color w:val="60E8D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F6E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F6E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F6E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F6E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FDFB" w:themeFill="accent4" w:themeFillTint="33"/>
      </w:tcPr>
    </w:tblStylePr>
    <w:tblStylePr w:type="band1Horz">
      <w:tblPr/>
      <w:tcPr>
        <w:shd w:val="clear" w:color="auto" w:fill="F2F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ED7548"/>
    <w:pPr>
      <w:spacing w:after="0" w:line="240" w:lineRule="auto"/>
    </w:pPr>
    <w:tblPr>
      <w:tblStyleRowBandSize w:val="1"/>
      <w:tblStyleColBandSize w:val="1"/>
      <w:tblBorders>
        <w:top w:val="single" w:sz="4" w:space="0" w:color="82FFF0" w:themeColor="accent1" w:themeTint="66"/>
        <w:left w:val="single" w:sz="4" w:space="0" w:color="82FFF0" w:themeColor="accent1" w:themeTint="66"/>
        <w:bottom w:val="single" w:sz="4" w:space="0" w:color="82FFF0" w:themeColor="accent1" w:themeTint="66"/>
        <w:right w:val="single" w:sz="4" w:space="0" w:color="82FFF0" w:themeColor="accent1" w:themeTint="66"/>
        <w:insideH w:val="single" w:sz="4" w:space="0" w:color="82FFF0" w:themeColor="accent1" w:themeTint="66"/>
        <w:insideV w:val="single" w:sz="4" w:space="0" w:color="82FFF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FF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FF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D7548"/>
    <w:pPr>
      <w:spacing w:after="0" w:line="240" w:lineRule="auto"/>
    </w:pPr>
    <w:tblPr>
      <w:tblStyleRowBandSize w:val="1"/>
      <w:tblStyleColBandSize w:val="1"/>
      <w:tblBorders>
        <w:top w:val="single" w:sz="4" w:space="0" w:color="73FAFF" w:themeColor="accent6" w:themeTint="66"/>
        <w:left w:val="single" w:sz="4" w:space="0" w:color="73FAFF" w:themeColor="accent6" w:themeTint="66"/>
        <w:bottom w:val="single" w:sz="4" w:space="0" w:color="73FAFF" w:themeColor="accent6" w:themeTint="66"/>
        <w:right w:val="single" w:sz="4" w:space="0" w:color="73FAFF" w:themeColor="accent6" w:themeTint="66"/>
        <w:insideH w:val="single" w:sz="4" w:space="0" w:color="73FAFF" w:themeColor="accent6" w:themeTint="66"/>
        <w:insideV w:val="single" w:sz="4" w:space="0" w:color="73FA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DF8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DF8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ED75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8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DCD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DCD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DC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DCD0" w:themeFill="accent5"/>
      </w:tcPr>
    </w:tblStylePr>
    <w:tblStylePr w:type="band1Vert">
      <w:tblPr/>
      <w:tcPr>
        <w:shd w:val="clear" w:color="auto" w:fill="CFF1EC" w:themeFill="accent5" w:themeFillTint="66"/>
      </w:tcPr>
    </w:tblStylePr>
    <w:tblStylePr w:type="band1Horz">
      <w:tblPr/>
      <w:tcPr>
        <w:shd w:val="clear" w:color="auto" w:fill="CFF1EC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D75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F6E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F6E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F6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F6EE" w:themeFill="accent4"/>
      </w:tcPr>
    </w:tblStylePr>
    <w:tblStylePr w:type="band1Vert">
      <w:tblPr/>
      <w:tcPr>
        <w:shd w:val="clear" w:color="auto" w:fill="E5FBF8" w:themeFill="accent4" w:themeFillTint="66"/>
      </w:tcPr>
    </w:tblStylePr>
    <w:tblStylePr w:type="band1Horz">
      <w:tblPr/>
      <w:tcPr>
        <w:shd w:val="clear" w:color="auto" w:fill="E5FBF8" w:themeFill="accent4" w:themeFillTint="66"/>
      </w:tcPr>
    </w:tblStylePr>
  </w:style>
  <w:style w:type="table" w:styleId="GridTable4-Accent5">
    <w:name w:val="Grid Table 4 Accent 5"/>
    <w:basedOn w:val="TableNormal"/>
    <w:uiPriority w:val="49"/>
    <w:rsid w:val="00ED7548"/>
    <w:pPr>
      <w:spacing w:after="0" w:line="240" w:lineRule="auto"/>
    </w:pPr>
    <w:tblPr>
      <w:tblStyleRowBandSize w:val="1"/>
      <w:tblStyleColBandSize w:val="1"/>
      <w:tblBorders>
        <w:top w:val="single" w:sz="4" w:space="0" w:color="B7EAE2" w:themeColor="accent5" w:themeTint="99"/>
        <w:left w:val="single" w:sz="4" w:space="0" w:color="B7EAE2" w:themeColor="accent5" w:themeTint="99"/>
        <w:bottom w:val="single" w:sz="4" w:space="0" w:color="B7EAE2" w:themeColor="accent5" w:themeTint="99"/>
        <w:right w:val="single" w:sz="4" w:space="0" w:color="B7EAE2" w:themeColor="accent5" w:themeTint="99"/>
        <w:insideH w:val="single" w:sz="4" w:space="0" w:color="B7EAE2" w:themeColor="accent5" w:themeTint="99"/>
        <w:insideV w:val="single" w:sz="4" w:space="0" w:color="B7EA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DCD0" w:themeColor="accent5"/>
          <w:left w:val="single" w:sz="4" w:space="0" w:color="88DCD0" w:themeColor="accent5"/>
          <w:bottom w:val="single" w:sz="4" w:space="0" w:color="88DCD0" w:themeColor="accent5"/>
          <w:right w:val="single" w:sz="4" w:space="0" w:color="88DCD0" w:themeColor="accent5"/>
          <w:insideH w:val="nil"/>
          <w:insideV w:val="nil"/>
        </w:tcBorders>
        <w:shd w:val="clear" w:color="auto" w:fill="88DCD0" w:themeFill="accent5"/>
      </w:tcPr>
    </w:tblStylePr>
    <w:tblStylePr w:type="lastRow">
      <w:rPr>
        <w:b/>
        <w:bCs/>
      </w:rPr>
      <w:tblPr/>
      <w:tcPr>
        <w:tcBorders>
          <w:top w:val="double" w:sz="4" w:space="0" w:color="88DC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8F5" w:themeFill="accent5" w:themeFillTint="33"/>
      </w:tcPr>
    </w:tblStylePr>
    <w:tblStylePr w:type="band1Horz">
      <w:tblPr/>
      <w:tcPr>
        <w:shd w:val="clear" w:color="auto" w:fill="E7F8F5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ED7548"/>
    <w:pPr>
      <w:spacing w:after="0" w:line="240" w:lineRule="auto"/>
    </w:pPr>
    <w:tblPr>
      <w:tblStyleRowBandSize w:val="1"/>
      <w:tblStyleColBandSize w:val="1"/>
      <w:tblBorders>
        <w:top w:val="single" w:sz="4" w:space="0" w:color="44FFE9" w:themeColor="accent1" w:themeTint="99"/>
        <w:left w:val="single" w:sz="4" w:space="0" w:color="44FFE9" w:themeColor="accent1" w:themeTint="99"/>
        <w:bottom w:val="single" w:sz="4" w:space="0" w:color="44FFE9" w:themeColor="accent1" w:themeTint="99"/>
        <w:right w:val="single" w:sz="4" w:space="0" w:color="44FFE9" w:themeColor="accent1" w:themeTint="99"/>
        <w:insideH w:val="single" w:sz="4" w:space="0" w:color="44FFE9" w:themeColor="accent1" w:themeTint="99"/>
        <w:insideV w:val="single" w:sz="4" w:space="0" w:color="44FF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C7B1" w:themeColor="accent1"/>
          <w:left w:val="single" w:sz="4" w:space="0" w:color="00C7B1" w:themeColor="accent1"/>
          <w:bottom w:val="single" w:sz="4" w:space="0" w:color="00C7B1" w:themeColor="accent1"/>
          <w:right w:val="single" w:sz="4" w:space="0" w:color="00C7B1" w:themeColor="accent1"/>
          <w:insideH w:val="nil"/>
          <w:insideV w:val="nil"/>
        </w:tcBorders>
        <w:shd w:val="clear" w:color="auto" w:fill="00C7B1" w:themeFill="accent1"/>
      </w:tcPr>
    </w:tblStylePr>
    <w:tblStylePr w:type="lastRow">
      <w:rPr>
        <w:b/>
        <w:bCs/>
      </w:rPr>
      <w:tblPr/>
      <w:tcPr>
        <w:tcBorders>
          <w:top w:val="double" w:sz="4" w:space="0" w:color="00C7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FF7" w:themeFill="accent1" w:themeFillTint="33"/>
      </w:tcPr>
    </w:tblStylePr>
    <w:tblStylePr w:type="band1Horz">
      <w:tblPr/>
      <w:tcPr>
        <w:shd w:val="clear" w:color="auto" w:fill="C0FFF7" w:themeFill="accent1" w:themeFillTint="33"/>
      </w:tcPr>
    </w:tblStylePr>
  </w:style>
  <w:style w:type="table" w:styleId="GridTable5Dark-Accent6">
    <w:name w:val="Grid Table 5 Dark Accent 6"/>
    <w:basedOn w:val="TableNormal"/>
    <w:uiPriority w:val="50"/>
    <w:rsid w:val="00ED75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FC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B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B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B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BA0" w:themeFill="accent6"/>
      </w:tcPr>
    </w:tblStylePr>
    <w:tblStylePr w:type="band1Vert">
      <w:tblPr/>
      <w:tcPr>
        <w:shd w:val="clear" w:color="auto" w:fill="73FAFF" w:themeFill="accent6" w:themeFillTint="66"/>
      </w:tcPr>
    </w:tblStylePr>
    <w:tblStylePr w:type="band1Horz">
      <w:tblPr/>
      <w:tcPr>
        <w:shd w:val="clear" w:color="auto" w:fill="73FAFF" w:themeFill="accent6" w:themeFillTint="66"/>
      </w:tcPr>
    </w:tblStylePr>
  </w:style>
  <w:style w:type="table" w:styleId="ListTable1Light-Accent3">
    <w:name w:val="List Table 1 Light Accent 3"/>
    <w:basedOn w:val="TableNormal"/>
    <w:uiPriority w:val="46"/>
    <w:rsid w:val="00ED75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FC7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FC7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ED1" w:themeFill="accent3" w:themeFillTint="33"/>
      </w:tcPr>
    </w:tblStylePr>
    <w:tblStylePr w:type="band1Horz">
      <w:tblPr/>
      <w:tcPr>
        <w:shd w:val="clear" w:color="auto" w:fill="FAFE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D75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F9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F9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DFB" w:themeFill="accent4" w:themeFillTint="33"/>
      </w:tcPr>
    </w:tblStylePr>
    <w:tblStylePr w:type="band1Horz">
      <w:tblPr/>
      <w:tcPr>
        <w:shd w:val="clear" w:color="auto" w:fill="F2FDFB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ED7548"/>
    <w:pPr>
      <w:spacing w:after="0" w:line="240" w:lineRule="auto"/>
    </w:pPr>
    <w:tblPr>
      <w:tblStyleRowBandSize w:val="1"/>
      <w:tblStyleColBandSize w:val="1"/>
      <w:tblBorders>
        <w:top w:val="single" w:sz="4" w:space="0" w:color="F0FC75" w:themeColor="accent3" w:themeTint="99"/>
        <w:bottom w:val="single" w:sz="4" w:space="0" w:color="F0FC75" w:themeColor="accent3" w:themeTint="99"/>
        <w:insideH w:val="single" w:sz="4" w:space="0" w:color="F0FC7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ED1" w:themeFill="accent3" w:themeFillTint="33"/>
      </w:tcPr>
    </w:tblStylePr>
    <w:tblStylePr w:type="band1Horz">
      <w:tblPr/>
      <w:tcPr>
        <w:shd w:val="clear" w:color="auto" w:fill="FAFED1" w:themeFill="accent3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D7548"/>
    <w:pPr>
      <w:spacing w:after="0" w:line="240" w:lineRule="auto"/>
    </w:pPr>
    <w:rPr>
      <w:color w:val="42C7B4" w:themeColor="accent5" w:themeShade="BF"/>
    </w:rPr>
    <w:tblPr>
      <w:tblStyleRowBandSize w:val="1"/>
      <w:tblStyleColBandSize w:val="1"/>
      <w:tblBorders>
        <w:top w:val="single" w:sz="4" w:space="0" w:color="88DCD0" w:themeColor="accent5"/>
        <w:bottom w:val="single" w:sz="4" w:space="0" w:color="88DCD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8DCD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8DC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8F5" w:themeFill="accent5" w:themeFillTint="33"/>
      </w:tcPr>
    </w:tblStylePr>
    <w:tblStylePr w:type="band1Horz">
      <w:tblPr/>
      <w:tcPr>
        <w:shd w:val="clear" w:color="auto" w:fill="E7F8F5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ED7548"/>
    <w:pPr>
      <w:spacing w:after="0" w:line="240" w:lineRule="auto"/>
    </w:pPr>
    <w:rPr>
      <w:color w:val="42C7B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DCD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DCD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DCD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DCD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F8F5" w:themeFill="accent5" w:themeFillTint="33"/>
      </w:tcPr>
    </w:tblStylePr>
    <w:tblStylePr w:type="band1Horz">
      <w:tblPr/>
      <w:tcPr>
        <w:shd w:val="clear" w:color="auto" w:fill="E7F8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D7548"/>
    <w:pPr>
      <w:spacing w:after="0" w:line="240" w:lineRule="auto"/>
    </w:pPr>
    <w:rPr>
      <w:color w:val="0073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B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B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B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B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9FCFF" w:themeFill="accent6" w:themeFillTint="33"/>
      </w:tcPr>
    </w:tblStylePr>
    <w:tblStylePr w:type="band1Horz">
      <w:tblPr/>
      <w:tcPr>
        <w:shd w:val="clear" w:color="auto" w:fill="B9FC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D7548"/>
    <w:pPr>
      <w:spacing w:after="0" w:line="240" w:lineRule="auto"/>
    </w:pPr>
    <w:tblPr>
      <w:tblStyleRowBandSize w:val="1"/>
      <w:tblStyleColBandSize w:val="1"/>
      <w:tblBorders>
        <w:top w:val="single" w:sz="4" w:space="0" w:color="00C7B1" w:themeColor="accent1"/>
        <w:left w:val="single" w:sz="4" w:space="0" w:color="00C7B1" w:themeColor="accent1"/>
        <w:bottom w:val="single" w:sz="4" w:space="0" w:color="00C7B1" w:themeColor="accent1"/>
        <w:right w:val="single" w:sz="4" w:space="0" w:color="00C7B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C7B1" w:themeFill="accent1"/>
      </w:tcPr>
    </w:tblStylePr>
    <w:tblStylePr w:type="lastRow">
      <w:rPr>
        <w:b/>
        <w:bCs/>
      </w:rPr>
      <w:tblPr/>
      <w:tcPr>
        <w:tcBorders>
          <w:top w:val="double" w:sz="4" w:space="0" w:color="00C7B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C7B1" w:themeColor="accent1"/>
          <w:right w:val="single" w:sz="4" w:space="0" w:color="00C7B1" w:themeColor="accent1"/>
        </w:tcBorders>
      </w:tcPr>
    </w:tblStylePr>
    <w:tblStylePr w:type="band1Horz">
      <w:tblPr/>
      <w:tcPr>
        <w:tcBorders>
          <w:top w:val="single" w:sz="4" w:space="0" w:color="00C7B1" w:themeColor="accent1"/>
          <w:bottom w:val="single" w:sz="4" w:space="0" w:color="00C7B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C7B1" w:themeColor="accent1"/>
          <w:left w:val="nil"/>
        </w:tcBorders>
      </w:tcPr>
    </w:tblStylePr>
    <w:tblStylePr w:type="swCell">
      <w:tblPr/>
      <w:tcPr>
        <w:tcBorders>
          <w:top w:val="double" w:sz="4" w:space="0" w:color="00C7B1" w:themeColor="accen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F34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7Colorful-Accent1">
    <w:name w:val="Grid Table 7 Colorful Accent 1"/>
    <w:basedOn w:val="TableNormal"/>
    <w:uiPriority w:val="52"/>
    <w:rsid w:val="0029711F"/>
    <w:pPr>
      <w:spacing w:after="0" w:line="240" w:lineRule="auto"/>
    </w:pPr>
    <w:rPr>
      <w:color w:val="009584" w:themeColor="accent1" w:themeShade="BF"/>
    </w:rPr>
    <w:tblPr>
      <w:tblStyleRowBandSize w:val="1"/>
      <w:tblStyleColBandSize w:val="1"/>
      <w:tblBorders>
        <w:top w:val="single" w:sz="4" w:space="0" w:color="44FFE9" w:themeColor="accent1" w:themeTint="99"/>
        <w:left w:val="single" w:sz="4" w:space="0" w:color="44FFE9" w:themeColor="accent1" w:themeTint="99"/>
        <w:bottom w:val="single" w:sz="4" w:space="0" w:color="44FFE9" w:themeColor="accent1" w:themeTint="99"/>
        <w:right w:val="single" w:sz="4" w:space="0" w:color="44FFE9" w:themeColor="accent1" w:themeTint="99"/>
        <w:insideH w:val="single" w:sz="4" w:space="0" w:color="44FFE9" w:themeColor="accent1" w:themeTint="99"/>
        <w:insideV w:val="single" w:sz="4" w:space="0" w:color="44FFE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FF7" w:themeFill="accent1" w:themeFillTint="33"/>
      </w:tcPr>
    </w:tblStylePr>
    <w:tblStylePr w:type="band1Horz">
      <w:tblPr/>
      <w:tcPr>
        <w:shd w:val="clear" w:color="auto" w:fill="C0FFF7" w:themeFill="accent1" w:themeFillTint="33"/>
      </w:tcPr>
    </w:tblStylePr>
    <w:tblStylePr w:type="neCell">
      <w:tblPr/>
      <w:tcPr>
        <w:tcBorders>
          <w:bottom w:val="single" w:sz="4" w:space="0" w:color="44FFE9" w:themeColor="accent1" w:themeTint="99"/>
        </w:tcBorders>
      </w:tcPr>
    </w:tblStylePr>
    <w:tblStylePr w:type="nwCell">
      <w:tblPr/>
      <w:tcPr>
        <w:tcBorders>
          <w:bottom w:val="single" w:sz="4" w:space="0" w:color="44FFE9" w:themeColor="accent1" w:themeTint="99"/>
        </w:tcBorders>
      </w:tcPr>
    </w:tblStylePr>
    <w:tblStylePr w:type="seCell">
      <w:tblPr/>
      <w:tcPr>
        <w:tcBorders>
          <w:top w:val="single" w:sz="4" w:space="0" w:color="44FFE9" w:themeColor="accent1" w:themeTint="99"/>
        </w:tcBorders>
      </w:tcPr>
    </w:tblStylePr>
    <w:tblStylePr w:type="swCell">
      <w:tblPr/>
      <w:tcPr>
        <w:tcBorders>
          <w:top w:val="single" w:sz="4" w:space="0" w:color="44FFE9" w:themeColor="accent1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9711F"/>
    <w:pPr>
      <w:spacing w:after="0" w:line="240" w:lineRule="auto"/>
    </w:pPr>
    <w:rPr>
      <w:color w:val="42C7B4" w:themeColor="accent5" w:themeShade="BF"/>
    </w:rPr>
    <w:tblPr>
      <w:tblStyleRowBandSize w:val="1"/>
      <w:tblStyleColBandSize w:val="1"/>
      <w:tblBorders>
        <w:top w:val="single" w:sz="4" w:space="0" w:color="B7EAE2" w:themeColor="accent5" w:themeTint="99"/>
        <w:left w:val="single" w:sz="4" w:space="0" w:color="B7EAE2" w:themeColor="accent5" w:themeTint="99"/>
        <w:bottom w:val="single" w:sz="4" w:space="0" w:color="B7EAE2" w:themeColor="accent5" w:themeTint="99"/>
        <w:right w:val="single" w:sz="4" w:space="0" w:color="B7EAE2" w:themeColor="accent5" w:themeTint="99"/>
        <w:insideH w:val="single" w:sz="4" w:space="0" w:color="B7EAE2" w:themeColor="accent5" w:themeTint="99"/>
        <w:insideV w:val="single" w:sz="4" w:space="0" w:color="B7EA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8F5" w:themeFill="accent5" w:themeFillTint="33"/>
      </w:tcPr>
    </w:tblStylePr>
    <w:tblStylePr w:type="band1Horz">
      <w:tblPr/>
      <w:tcPr>
        <w:shd w:val="clear" w:color="auto" w:fill="E7F8F5" w:themeFill="accent5" w:themeFillTint="33"/>
      </w:tcPr>
    </w:tblStylePr>
    <w:tblStylePr w:type="neCell">
      <w:tblPr/>
      <w:tcPr>
        <w:tcBorders>
          <w:bottom w:val="single" w:sz="4" w:space="0" w:color="B7EAE2" w:themeColor="accent5" w:themeTint="99"/>
        </w:tcBorders>
      </w:tcPr>
    </w:tblStylePr>
    <w:tblStylePr w:type="nwCell">
      <w:tblPr/>
      <w:tcPr>
        <w:tcBorders>
          <w:bottom w:val="single" w:sz="4" w:space="0" w:color="B7EAE2" w:themeColor="accent5" w:themeTint="99"/>
        </w:tcBorders>
      </w:tcPr>
    </w:tblStylePr>
    <w:tblStylePr w:type="seCell">
      <w:tblPr/>
      <w:tcPr>
        <w:tcBorders>
          <w:top w:val="single" w:sz="4" w:space="0" w:color="B7EAE2" w:themeColor="accent5" w:themeTint="99"/>
        </w:tcBorders>
      </w:tcPr>
    </w:tblStylePr>
    <w:tblStylePr w:type="swCell">
      <w:tblPr/>
      <w:tcPr>
        <w:tcBorders>
          <w:top w:val="single" w:sz="4" w:space="0" w:color="B7EAE2" w:themeColor="accent5" w:themeTint="99"/>
        </w:tcBorders>
      </w:tcPr>
    </w:tblStylePr>
  </w:style>
  <w:style w:type="paragraph" w:customStyle="1" w:styleId="NumberedTitle">
    <w:name w:val="Numbered Title"/>
    <w:basedOn w:val="Heading1"/>
    <w:link w:val="NumberedTitleChar"/>
    <w:qFormat/>
    <w:rsid w:val="00C07D8E"/>
    <w:pPr>
      <w:numPr>
        <w:numId w:val="41"/>
      </w:numPr>
    </w:pPr>
    <w:rPr>
      <w:rFonts w:ascii="Proxima Nova Extrabold" w:hAnsi="Proxima Nova Extrabold"/>
    </w:rPr>
  </w:style>
  <w:style w:type="character" w:customStyle="1" w:styleId="NumberedTitleChar">
    <w:name w:val="Numbered Title Char"/>
    <w:basedOn w:val="Heading1Char"/>
    <w:link w:val="NumberedTitle"/>
    <w:rsid w:val="00C07D8E"/>
    <w:rPr>
      <w:rFonts w:ascii="Proxima Nova Extrabold" w:eastAsia="Arial Unicode MS" w:hAnsi="Proxima Nova Extrabold"/>
      <w:b/>
      <w:bCs/>
      <w:caps/>
      <w:color w:val="001F31" w:themeColor="accent2"/>
      <w:sz w:val="40"/>
      <w:szCs w:val="40"/>
    </w:rPr>
  </w:style>
  <w:style w:type="numbering" w:customStyle="1" w:styleId="Numberedstyl">
    <w:name w:val="Numbered styl"/>
    <w:basedOn w:val="NoList"/>
    <w:uiPriority w:val="99"/>
    <w:rsid w:val="003C1915"/>
    <w:pPr>
      <w:numPr>
        <w:numId w:val="3"/>
      </w:numPr>
    </w:pPr>
  </w:style>
  <w:style w:type="paragraph" w:customStyle="1" w:styleId="Lists">
    <w:name w:val="Lists"/>
    <w:basedOn w:val="ListParagraph"/>
    <w:next w:val="Normal"/>
    <w:link w:val="ListsChar"/>
    <w:rsid w:val="00EE046A"/>
    <w:pPr>
      <w:numPr>
        <w:numId w:val="0"/>
      </w:numPr>
    </w:pPr>
    <w:rPr>
      <w:color w:val="001F31" w:themeColor="accent2"/>
    </w:rPr>
  </w:style>
  <w:style w:type="numbering" w:customStyle="1" w:styleId="Links2">
    <w:name w:val="Links2"/>
    <w:basedOn w:val="NoList"/>
    <w:uiPriority w:val="99"/>
    <w:rsid w:val="00D37B29"/>
    <w:pPr>
      <w:numPr>
        <w:numId w:val="5"/>
      </w:numPr>
    </w:pPr>
  </w:style>
  <w:style w:type="character" w:customStyle="1" w:styleId="ListsChar">
    <w:name w:val="Lists Char"/>
    <w:basedOn w:val="ListParagraphChar"/>
    <w:link w:val="Lists"/>
    <w:rsid w:val="00EE046A"/>
    <w:rPr>
      <w:rFonts w:ascii="Arial Unicode MS" w:eastAsia="Arial Unicode MS" w:hAnsi="Arial Unicode MS" w:cs="Arial Unicode MS"/>
      <w:color w:val="001F31" w:themeColor="accent2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04D6C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ormalSafeCharge">
    <w:name w:val="Normal SafeCharge"/>
    <w:basedOn w:val="Normal"/>
    <w:link w:val="NormalSafeChargeChar"/>
    <w:rsid w:val="00AF2A30"/>
    <w:pPr>
      <w:spacing w:after="120" w:line="360" w:lineRule="auto"/>
    </w:pPr>
    <w:rPr>
      <w:rFonts w:asciiTheme="minorBidi" w:hAnsiTheme="minorBidi" w:cstheme="minorBidi"/>
      <w:color w:val="494949"/>
    </w:rPr>
  </w:style>
  <w:style w:type="character" w:customStyle="1" w:styleId="NormalSafeChargeChar">
    <w:name w:val="Normal SafeCharge Char"/>
    <w:basedOn w:val="DefaultParagraphFont"/>
    <w:link w:val="NormalSafeCharge"/>
    <w:rsid w:val="00AF2A30"/>
    <w:rPr>
      <w:rFonts w:asciiTheme="minorBidi" w:eastAsia="Arial Unicode MS" w:hAnsiTheme="minorBidi"/>
      <w:color w:val="49494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9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9FA"/>
    <w:rPr>
      <w:rFonts w:ascii="Segoe UI" w:eastAsia="Arial Unicode MS" w:hAnsi="Segoe UI" w:cs="Segoe UI"/>
      <w:color w:val="929292" w:themeColor="text1" w:themeTint="A6"/>
      <w:sz w:val="18"/>
      <w:szCs w:val="18"/>
    </w:rPr>
  </w:style>
  <w:style w:type="table" w:styleId="GridTable7Colorful-Accent4">
    <w:name w:val="Grid Table 7 Colorful Accent 4"/>
    <w:basedOn w:val="TableNormal"/>
    <w:uiPriority w:val="52"/>
    <w:rsid w:val="00B42E36"/>
    <w:pPr>
      <w:spacing w:after="0" w:line="240" w:lineRule="auto"/>
    </w:pPr>
    <w:rPr>
      <w:color w:val="60E8D3" w:themeColor="accent4" w:themeShade="BF"/>
    </w:rPr>
    <w:tblPr>
      <w:tblStyleRowBandSize w:val="1"/>
      <w:tblStyleColBandSize w:val="1"/>
      <w:tblBorders>
        <w:top w:val="single" w:sz="4" w:space="0" w:color="D9F9F4" w:themeColor="accent4" w:themeTint="99"/>
        <w:left w:val="single" w:sz="4" w:space="0" w:color="D9F9F4" w:themeColor="accent4" w:themeTint="99"/>
        <w:bottom w:val="single" w:sz="4" w:space="0" w:color="D9F9F4" w:themeColor="accent4" w:themeTint="99"/>
        <w:right w:val="single" w:sz="4" w:space="0" w:color="D9F9F4" w:themeColor="accent4" w:themeTint="99"/>
        <w:insideH w:val="single" w:sz="4" w:space="0" w:color="D9F9F4" w:themeColor="accent4" w:themeTint="99"/>
        <w:insideV w:val="single" w:sz="4" w:space="0" w:color="D9F9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DFB" w:themeFill="accent4" w:themeFillTint="33"/>
      </w:tcPr>
    </w:tblStylePr>
    <w:tblStylePr w:type="band1Horz">
      <w:tblPr/>
      <w:tcPr>
        <w:shd w:val="clear" w:color="auto" w:fill="F2FDFB" w:themeFill="accent4" w:themeFillTint="33"/>
      </w:tcPr>
    </w:tblStylePr>
    <w:tblStylePr w:type="neCell">
      <w:tblPr/>
      <w:tcPr>
        <w:tcBorders>
          <w:bottom w:val="single" w:sz="4" w:space="0" w:color="D9F9F4" w:themeColor="accent4" w:themeTint="99"/>
        </w:tcBorders>
      </w:tcPr>
    </w:tblStylePr>
    <w:tblStylePr w:type="nwCell">
      <w:tblPr/>
      <w:tcPr>
        <w:tcBorders>
          <w:bottom w:val="single" w:sz="4" w:space="0" w:color="D9F9F4" w:themeColor="accent4" w:themeTint="99"/>
        </w:tcBorders>
      </w:tcPr>
    </w:tblStylePr>
    <w:tblStylePr w:type="seCell">
      <w:tblPr/>
      <w:tcPr>
        <w:tcBorders>
          <w:top w:val="single" w:sz="4" w:space="0" w:color="D9F9F4" w:themeColor="accent4" w:themeTint="99"/>
        </w:tcBorders>
      </w:tcPr>
    </w:tblStylePr>
    <w:tblStylePr w:type="swCell">
      <w:tblPr/>
      <w:tcPr>
        <w:tcBorders>
          <w:top w:val="single" w:sz="4" w:space="0" w:color="D9F9F4" w:themeColor="accent4" w:themeTint="99"/>
        </w:tcBorders>
      </w:tcPr>
    </w:tblStylePr>
  </w:style>
  <w:style w:type="paragraph" w:customStyle="1" w:styleId="NEWBIGBULLET">
    <w:name w:val="NEW BIG BULLET"/>
    <w:basedOn w:val="Normal"/>
    <w:rsid w:val="00B42E36"/>
    <w:pPr>
      <w:numPr>
        <w:numId w:val="6"/>
      </w:numPr>
      <w:spacing w:after="80" w:line="276" w:lineRule="auto"/>
    </w:pPr>
    <w:rPr>
      <w:rFonts w:eastAsia="Times New Roman"/>
      <w:b/>
      <w:bCs/>
      <w:sz w:val="22"/>
      <w:szCs w:val="22"/>
    </w:rPr>
  </w:style>
  <w:style w:type="paragraph" w:customStyle="1" w:styleId="Bullet">
    <w:name w:val="Bullet"/>
    <w:basedOn w:val="NEWBIGBULLET"/>
    <w:link w:val="BulletChar"/>
    <w:qFormat/>
    <w:rsid w:val="00033C39"/>
    <w:pPr>
      <w:numPr>
        <w:numId w:val="43"/>
      </w:numPr>
      <w:spacing w:after="120"/>
    </w:pPr>
    <w:rPr>
      <w:rFonts w:ascii="Proxima Nova Lt" w:hAnsi="Proxima Nova Lt" w:cstheme="minorBidi"/>
      <w:b w:val="0"/>
      <w:bCs w:val="0"/>
      <w:color w:val="081F2C"/>
      <w:sz w:val="24"/>
      <w:szCs w:val="24"/>
    </w:rPr>
  </w:style>
  <w:style w:type="character" w:customStyle="1" w:styleId="BulletChar">
    <w:name w:val="Bullet Char"/>
    <w:basedOn w:val="DefaultParagraphFont"/>
    <w:link w:val="Bullet"/>
    <w:rsid w:val="00033C39"/>
    <w:rPr>
      <w:rFonts w:ascii="Proxima Nova Lt" w:eastAsia="Times New Roman" w:hAnsi="Proxima Nova Lt"/>
      <w:color w:val="081F2C"/>
      <w:sz w:val="24"/>
      <w:szCs w:val="24"/>
      <w:lang w:bidi="ar-SA"/>
    </w:rPr>
  </w:style>
  <w:style w:type="paragraph" w:customStyle="1" w:styleId="3rdlevel">
    <w:name w:val="3rd level"/>
    <w:basedOn w:val="Bullet"/>
    <w:link w:val="3rdlevelChar"/>
    <w:rsid w:val="00B42E36"/>
    <w:pPr>
      <w:numPr>
        <w:numId w:val="0"/>
      </w:numPr>
      <w:spacing w:before="240"/>
    </w:pPr>
    <w:rPr>
      <w:b/>
      <w:bCs/>
      <w:color w:val="009BA0" w:themeColor="accent6"/>
    </w:rPr>
  </w:style>
  <w:style w:type="character" w:customStyle="1" w:styleId="3rdlevelChar">
    <w:name w:val="3rd level Char"/>
    <w:basedOn w:val="BulletChar"/>
    <w:link w:val="3rdlevel"/>
    <w:rsid w:val="00B42E36"/>
    <w:rPr>
      <w:rFonts w:asciiTheme="minorBidi" w:eastAsia="Times New Roman" w:hAnsiTheme="minorBidi"/>
      <w:b/>
      <w:bCs/>
      <w:color w:val="009BA0" w:themeColor="accent6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2555A7"/>
  </w:style>
  <w:style w:type="table" w:styleId="PlainTable2">
    <w:name w:val="Plain Table 2"/>
    <w:basedOn w:val="TableNormal"/>
    <w:uiPriority w:val="42"/>
    <w:rsid w:val="00EE02CD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paragraph" w:customStyle="1" w:styleId="Normalbold">
    <w:name w:val="Normal bold"/>
    <w:basedOn w:val="Normal"/>
    <w:link w:val="NormalboldChar"/>
    <w:rsid w:val="0046055D"/>
    <w:pPr>
      <w:spacing w:after="80"/>
    </w:pPr>
    <w:rPr>
      <w:rFonts w:asciiTheme="minorBidi" w:hAnsiTheme="minorBidi" w:cstheme="minorBidi"/>
      <w:b/>
      <w:bCs/>
      <w:color w:val="056F80"/>
      <w:sz w:val="22"/>
      <w:szCs w:val="22"/>
    </w:rPr>
  </w:style>
  <w:style w:type="character" w:customStyle="1" w:styleId="NormalboldChar">
    <w:name w:val="Normal bold Char"/>
    <w:basedOn w:val="DefaultParagraphFont"/>
    <w:link w:val="Normalbold"/>
    <w:rsid w:val="0046055D"/>
    <w:rPr>
      <w:rFonts w:asciiTheme="minorBidi" w:hAnsiTheme="minorBidi"/>
      <w:b/>
      <w:bCs/>
      <w:color w:val="056F80"/>
    </w:rPr>
  </w:style>
  <w:style w:type="paragraph" w:customStyle="1" w:styleId="countrytext">
    <w:name w:val="country text"/>
    <w:basedOn w:val="Normalbold"/>
    <w:link w:val="countrytextChar"/>
    <w:rsid w:val="00741C44"/>
    <w:pPr>
      <w:spacing w:line="276" w:lineRule="auto"/>
      <w:jc w:val="both"/>
    </w:pPr>
    <w:rPr>
      <w:b w:val="0"/>
      <w:color w:val="001F31" w:themeColor="accent2"/>
      <w:sz w:val="20"/>
      <w:szCs w:val="20"/>
    </w:rPr>
  </w:style>
  <w:style w:type="character" w:customStyle="1" w:styleId="countrytextChar">
    <w:name w:val="country text Char"/>
    <w:basedOn w:val="NormalboldChar"/>
    <w:link w:val="countrytext"/>
    <w:rsid w:val="00741C44"/>
    <w:rPr>
      <w:rFonts w:asciiTheme="minorBidi" w:hAnsiTheme="minorBidi"/>
      <w:b w:val="0"/>
      <w:bCs/>
      <w:color w:val="001F31" w:themeColor="accen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B4C63"/>
    <w:rPr>
      <w:color w:val="605E5C"/>
      <w:shd w:val="clear" w:color="auto" w:fill="E1DFDD"/>
    </w:rPr>
  </w:style>
  <w:style w:type="paragraph" w:customStyle="1" w:styleId="TOClevel2">
    <w:name w:val="TOC level2"/>
    <w:basedOn w:val="TOC2"/>
    <w:link w:val="TOClevel2Char"/>
    <w:rsid w:val="00391B4E"/>
  </w:style>
  <w:style w:type="table" w:styleId="ListTable3-Accent6">
    <w:name w:val="List Table 3 Accent 6"/>
    <w:basedOn w:val="TableNormal"/>
    <w:uiPriority w:val="48"/>
    <w:rsid w:val="004D5174"/>
    <w:pPr>
      <w:spacing w:after="0" w:line="240" w:lineRule="auto"/>
    </w:pPr>
    <w:tblPr>
      <w:tblStyleRowBandSize w:val="1"/>
      <w:tblStyleColBandSize w:val="1"/>
      <w:tblBorders>
        <w:top w:val="single" w:sz="4" w:space="0" w:color="009BA0" w:themeColor="accent6"/>
        <w:left w:val="single" w:sz="4" w:space="0" w:color="009BA0" w:themeColor="accent6"/>
        <w:bottom w:val="single" w:sz="4" w:space="0" w:color="009BA0" w:themeColor="accent6"/>
        <w:right w:val="single" w:sz="4" w:space="0" w:color="009B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BA0" w:themeFill="accent6"/>
      </w:tcPr>
    </w:tblStylePr>
    <w:tblStylePr w:type="lastRow">
      <w:rPr>
        <w:b/>
        <w:bCs/>
      </w:rPr>
      <w:tblPr/>
      <w:tcPr>
        <w:tcBorders>
          <w:top w:val="double" w:sz="4" w:space="0" w:color="009B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BA0" w:themeColor="accent6"/>
          <w:right w:val="single" w:sz="4" w:space="0" w:color="009BA0" w:themeColor="accent6"/>
        </w:tcBorders>
      </w:tcPr>
    </w:tblStylePr>
    <w:tblStylePr w:type="band1Horz">
      <w:tblPr/>
      <w:tcPr>
        <w:tcBorders>
          <w:top w:val="single" w:sz="4" w:space="0" w:color="009BA0" w:themeColor="accent6"/>
          <w:bottom w:val="single" w:sz="4" w:space="0" w:color="009B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BA0" w:themeColor="accent6"/>
          <w:left w:val="nil"/>
        </w:tcBorders>
      </w:tcPr>
    </w:tblStylePr>
    <w:tblStylePr w:type="swCell">
      <w:tblPr/>
      <w:tcPr>
        <w:tcBorders>
          <w:top w:val="double" w:sz="4" w:space="0" w:color="009BA0" w:themeColor="accent6"/>
          <w:right w:val="nil"/>
        </w:tcBorders>
      </w:tcPr>
    </w:tblStylePr>
  </w:style>
  <w:style w:type="character" w:customStyle="1" w:styleId="TOC2Char">
    <w:name w:val="TOC 2 Char"/>
    <w:basedOn w:val="DefaultParagraphFont"/>
    <w:link w:val="TOC2"/>
    <w:uiPriority w:val="39"/>
    <w:rsid w:val="00C07D8E"/>
    <w:rPr>
      <w:rFonts w:ascii="Proxima Nova Rg" w:eastAsia="Arial Unicode MS" w:hAnsi="Proxima Nova Rg" w:cs="Arial Unicode MS"/>
      <w:noProof/>
      <w:color w:val="00C7B1" w:themeColor="accent1"/>
      <w:sz w:val="20"/>
      <w:szCs w:val="20"/>
    </w:rPr>
  </w:style>
  <w:style w:type="character" w:customStyle="1" w:styleId="TOClevel2Char">
    <w:name w:val="TOC level2 Char"/>
    <w:basedOn w:val="TOC2Char"/>
    <w:link w:val="TOClevel2"/>
    <w:rsid w:val="00391B4E"/>
    <w:rPr>
      <w:rFonts w:ascii="Arial Unicode MS" w:eastAsia="Arial Unicode MS" w:hAnsi="Arial Unicode MS" w:cs="Arial Unicode MS"/>
      <w:noProof/>
      <w:color w:val="494949"/>
      <w:sz w:val="20"/>
      <w:szCs w:val="20"/>
    </w:rPr>
  </w:style>
  <w:style w:type="paragraph" w:customStyle="1" w:styleId="Minorheading">
    <w:name w:val="Minor heading"/>
    <w:basedOn w:val="NormalSafeCharge"/>
    <w:link w:val="MinorheadingChar"/>
    <w:qFormat/>
    <w:rsid w:val="00033C39"/>
    <w:pPr>
      <w:spacing w:before="240" w:after="20"/>
    </w:pPr>
    <w:rPr>
      <w:rFonts w:ascii="Proxima Nova Medium" w:hAnsi="Proxima Nova Medium"/>
      <w:color w:val="081F2C"/>
    </w:rPr>
  </w:style>
  <w:style w:type="character" w:customStyle="1" w:styleId="MinorheadingChar">
    <w:name w:val="Minor heading Char"/>
    <w:basedOn w:val="NormalSafeChargeChar"/>
    <w:link w:val="Minorheading"/>
    <w:rsid w:val="00033C39"/>
    <w:rPr>
      <w:rFonts w:ascii="Proxima Nova Medium" w:eastAsia="Arial Unicode MS" w:hAnsi="Proxima Nova Medium"/>
      <w:color w:val="081F2C"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033C39"/>
    <w:rPr>
      <w:rFonts w:ascii="Proxima Nova Rg" w:hAnsi="Proxima Nova Rg"/>
      <w:color w:val="081F2C"/>
    </w:rPr>
  </w:style>
  <w:style w:type="character" w:customStyle="1" w:styleId="BodytextChar">
    <w:name w:val="Body text Char"/>
    <w:basedOn w:val="NormalSafeChargeChar"/>
    <w:link w:val="BodyText1"/>
    <w:rsid w:val="00033C39"/>
    <w:rPr>
      <w:rFonts w:ascii="Proxima Nova Rg" w:eastAsia="Arial Unicode MS" w:hAnsi="Proxima Nova Rg" w:cs="Arial Unicode MS"/>
      <w:color w:val="081F2C"/>
      <w:sz w:val="24"/>
      <w:szCs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F2A30"/>
    <w:pPr>
      <w:spacing w:after="100"/>
      <w:ind w:left="1920"/>
    </w:pPr>
  </w:style>
  <w:style w:type="paragraph" w:customStyle="1" w:styleId="11NumberedTitle">
    <w:name w:val="1.1 Numbered Title"/>
    <w:basedOn w:val="Heading2"/>
    <w:link w:val="11NumberedTitleChar"/>
    <w:qFormat/>
    <w:rsid w:val="00040EC1"/>
    <w:pPr>
      <w:numPr>
        <w:ilvl w:val="1"/>
        <w:numId w:val="41"/>
      </w:numPr>
      <w:ind w:left="1170" w:hanging="810"/>
    </w:pPr>
    <w:rPr>
      <w:b/>
      <w:bCs/>
      <w:sz w:val="40"/>
      <w:szCs w:val="40"/>
    </w:rPr>
  </w:style>
  <w:style w:type="paragraph" w:customStyle="1" w:styleId="111NumberedTitle">
    <w:name w:val="1.1.1 Numbered Title"/>
    <w:basedOn w:val="Heading3"/>
    <w:link w:val="111NumberedTitleChar"/>
    <w:qFormat/>
    <w:rsid w:val="00406147"/>
    <w:pPr>
      <w:numPr>
        <w:ilvl w:val="2"/>
        <w:numId w:val="41"/>
      </w:numPr>
    </w:pPr>
    <w:rPr>
      <w:rFonts w:ascii="Proxima Nova Rg" w:hAnsi="Proxima Nova Rg"/>
      <w:color w:val="001F31" w:themeColor="accent2"/>
      <w:sz w:val="32"/>
    </w:rPr>
  </w:style>
  <w:style w:type="character" w:customStyle="1" w:styleId="11NumberedTitleChar">
    <w:name w:val="1.1 Numbered Title Char"/>
    <w:basedOn w:val="NumberedTitleChar"/>
    <w:link w:val="11NumberedTitle"/>
    <w:rsid w:val="00040EC1"/>
    <w:rPr>
      <w:rFonts w:ascii="Proxima Nova Rg" w:eastAsia="Arial Unicode MS" w:hAnsi="Proxima Nova Rg"/>
      <w:b/>
      <w:bCs/>
      <w:caps w:val="0"/>
      <w:color w:val="E40046"/>
      <w:sz w:val="40"/>
      <w:szCs w:val="40"/>
    </w:rPr>
  </w:style>
  <w:style w:type="numbering" w:customStyle="1" w:styleId="Style1">
    <w:name w:val="Style1"/>
    <w:uiPriority w:val="99"/>
    <w:rsid w:val="003F12AB"/>
    <w:pPr>
      <w:numPr>
        <w:numId w:val="4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12590"/>
    <w:rPr>
      <w:rFonts w:asciiTheme="majorHAnsi" w:eastAsiaTheme="majorEastAsia" w:hAnsiTheme="majorHAnsi" w:cstheme="majorBidi"/>
      <w:color w:val="006357" w:themeColor="accent1" w:themeShade="7F"/>
      <w:sz w:val="24"/>
      <w:szCs w:val="24"/>
    </w:rPr>
  </w:style>
  <w:style w:type="character" w:customStyle="1" w:styleId="111NumberedTitleChar">
    <w:name w:val="1.1.1 Numbered Title Char"/>
    <w:basedOn w:val="Heading3Char"/>
    <w:link w:val="111NumberedTitle"/>
    <w:rsid w:val="00406147"/>
    <w:rPr>
      <w:rFonts w:ascii="Proxima Nova Rg" w:eastAsiaTheme="majorEastAsia" w:hAnsi="Proxima Nova Rg" w:cstheme="majorBidi"/>
      <w:color w:val="001F31" w:themeColor="accent2"/>
      <w:sz w:val="32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06147"/>
  </w:style>
  <w:style w:type="paragraph" w:styleId="Title">
    <w:name w:val="Title"/>
    <w:basedOn w:val="NormalWeb"/>
    <w:next w:val="Normal"/>
    <w:link w:val="TitleChar"/>
    <w:uiPriority w:val="10"/>
    <w:rsid w:val="00C07D8E"/>
    <w:pPr>
      <w:spacing w:before="0" w:beforeAutospacing="0" w:after="0" w:afterAutospacing="0" w:line="216" w:lineRule="auto"/>
    </w:pPr>
    <w:rPr>
      <w:rFonts w:ascii="Proxima Nova Light" w:eastAsia="Arial Unicode MS" w:hAnsi="Proxima Nova Light" w:cs="Arial"/>
      <w:caps/>
      <w:color w:val="001F31" w:themeColor="accent2"/>
      <w:kern w:val="24"/>
      <w:position w:val="1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C07D8E"/>
    <w:rPr>
      <w:rFonts w:ascii="Proxima Nova Light" w:eastAsia="Arial Unicode MS" w:hAnsi="Proxima Nova Light" w:cs="Arial"/>
      <w:caps/>
      <w:color w:val="001F31" w:themeColor="accent2"/>
      <w:kern w:val="24"/>
      <w:position w:val="1"/>
      <w:sz w:val="70"/>
      <w:szCs w:val="70"/>
    </w:rPr>
  </w:style>
  <w:style w:type="paragraph" w:customStyle="1" w:styleId="NormalNuvei">
    <w:name w:val="Normal Nuvei"/>
    <w:basedOn w:val="Normal"/>
    <w:link w:val="NormalNuveiChar"/>
    <w:qFormat/>
    <w:rsid w:val="00A85710"/>
    <w:pPr>
      <w:spacing w:line="276" w:lineRule="auto"/>
    </w:pPr>
    <w:rPr>
      <w:rFonts w:ascii="Proxima Nova Rg" w:hAnsi="Proxima Nova Rg" w:cstheme="minorBidi"/>
      <w:color w:val="081F2C"/>
    </w:rPr>
  </w:style>
  <w:style w:type="character" w:customStyle="1" w:styleId="NormalNuveiChar">
    <w:name w:val="Normal Nuvei Char"/>
    <w:basedOn w:val="DefaultParagraphFont"/>
    <w:link w:val="NormalNuvei"/>
    <w:rsid w:val="00A85710"/>
    <w:rPr>
      <w:rFonts w:ascii="Proxima Nova Rg" w:eastAsia="Arial Unicode MS" w:hAnsi="Proxima Nova Rg"/>
      <w:color w:val="081F2C"/>
      <w:sz w:val="24"/>
      <w:szCs w:val="24"/>
    </w:rPr>
  </w:style>
  <w:style w:type="paragraph" w:styleId="BodyText">
    <w:name w:val="Body Text"/>
    <w:basedOn w:val="Normal"/>
    <w:link w:val="BodyTextChar0"/>
    <w:unhideWhenUsed/>
    <w:qFormat/>
    <w:rsid w:val="00D5736D"/>
    <w:rPr>
      <w:sz w:val="16"/>
    </w:rPr>
  </w:style>
  <w:style w:type="character" w:customStyle="1" w:styleId="BodyTextChar0">
    <w:name w:val="Body Text Char"/>
    <w:basedOn w:val="DefaultParagraphFont"/>
    <w:link w:val="BodyText"/>
    <w:rsid w:val="00D5736D"/>
    <w:rPr>
      <w:rFonts w:cs="Times New Roman"/>
      <w:sz w:val="16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29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2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0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2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eLai\Downloads\PLAIN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5">
      <a:dk1>
        <a:srgbClr val="595959"/>
      </a:dk1>
      <a:lt1>
        <a:srgbClr val="FFFFFF"/>
      </a:lt1>
      <a:dk2>
        <a:srgbClr val="504F4E"/>
      </a:dk2>
      <a:lt2>
        <a:srgbClr val="B8B7BB"/>
      </a:lt2>
      <a:accent1>
        <a:srgbClr val="00C7B1"/>
      </a:accent1>
      <a:accent2>
        <a:srgbClr val="001F31"/>
      </a:accent2>
      <a:accent3>
        <a:srgbClr val="E7FA19"/>
      </a:accent3>
      <a:accent4>
        <a:srgbClr val="C1F6EE"/>
      </a:accent4>
      <a:accent5>
        <a:srgbClr val="88DCD0"/>
      </a:accent5>
      <a:accent6>
        <a:srgbClr val="009BA0"/>
      </a:accent6>
      <a:hlink>
        <a:srgbClr val="00B0F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F421B6BEDAA42B05BF77DAAD9D430" ma:contentTypeVersion="9" ma:contentTypeDescription="Create a new document." ma:contentTypeScope="" ma:versionID="24c00415464f2e799e672f661b813b02">
  <xsd:schema xmlns:xsd="http://www.w3.org/2001/XMLSchema" xmlns:xs="http://www.w3.org/2001/XMLSchema" xmlns:p="http://schemas.microsoft.com/office/2006/metadata/properties" xmlns:ns2="ffb76320-30fc-46ad-be75-cb5f85605311" xmlns:ns3="a54b654a-151e-43f6-b2c8-f6f82e271929" targetNamespace="http://schemas.microsoft.com/office/2006/metadata/properties" ma:root="true" ma:fieldsID="6518540df3a5086dc21c0f3d6ca879c6" ns2:_="" ns3:_="">
    <xsd:import namespace="ffb76320-30fc-46ad-be75-cb5f85605311"/>
    <xsd:import namespace="a54b654a-151e-43f6-b2c8-f6f82e271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76320-30fc-46ad-be75-cb5f85605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b654a-151e-43f6-b2c8-f6f82e271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ACEF72-8E86-4949-BE3B-8C33F38A0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E8F57-6750-4AC2-A0F0-06FBC0345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76320-30fc-46ad-be75-cb5f85605311"/>
    <ds:schemaRef ds:uri="a54b654a-151e-43f6-b2c8-f6f82e271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A7A0E-D21C-44F2-984E-D76C6C7DA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08A15F-1CB5-482C-9897-1D1838E508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 letterhead</Template>
  <TotalTime>2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Lai</dc:creator>
  <cp:keywords/>
  <dc:description/>
  <cp:lastModifiedBy>Charlotte Lai</cp:lastModifiedBy>
  <cp:revision>1</cp:revision>
  <dcterms:created xsi:type="dcterms:W3CDTF">2024-03-13T23:40:00Z</dcterms:created>
  <dcterms:modified xsi:type="dcterms:W3CDTF">2024-03-13T23:43:00Z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0x010100AE8F421B6BEDAA42B05BF77DAAD9D430</vt:lpwstr>
  </property>
</Properties>
</file>